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9E9A" w14:textId="77777777" w:rsidR="009826B5" w:rsidRDefault="009826B5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3B81D15" w14:textId="77777777" w:rsidR="00E80908" w:rsidRDefault="00E80908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737BF601" w14:textId="77777777" w:rsidR="00E80908" w:rsidRDefault="00E80908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1CE76D1" w14:textId="77777777" w:rsidR="00E80908" w:rsidRPr="00575D81" w:rsidRDefault="00E80908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pPr w:leftFromText="180" w:rightFromText="180" w:vertAnchor="text" w:horzAnchor="page" w:tblpX="858" w:tblpY="95"/>
        <w:tblW w:w="5444" w:type="pct"/>
        <w:tblBorders>
          <w:insideH w:val="single" w:sz="4" w:space="0" w:color="auto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698"/>
        <w:gridCol w:w="2179"/>
      </w:tblGrid>
      <w:tr w:rsidR="00B56ADC" w:rsidRPr="00575D81" w14:paraId="67823A01" w14:textId="77777777" w:rsidTr="00326D46">
        <w:trPr>
          <w:trHeight w:val="722"/>
        </w:trPr>
        <w:tc>
          <w:tcPr>
            <w:tcW w:w="3897" w:type="pct"/>
            <w:vAlign w:val="center"/>
          </w:tcPr>
          <w:p w14:paraId="500EEAB4" w14:textId="5EB49D02" w:rsidR="0098197C" w:rsidRPr="00575D81" w:rsidRDefault="0038330F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</w:pPr>
            <w:bookmarkStart w:id="0" w:name="_Toc221950233"/>
            <w:r w:rsidRPr="00575D81"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  <w:t xml:space="preserve">Port Market </w:t>
            </w:r>
            <w:r w:rsidR="004E5D08" w:rsidRPr="00575D81"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  <w:t xml:space="preserve">Study: Port of Mossel Bay (PoMSB) </w:t>
            </w:r>
          </w:p>
          <w:p w14:paraId="12CF2FA9" w14:textId="77777777" w:rsidR="00A50D3A" w:rsidRDefault="00F04EC4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</w:pPr>
            <w:r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Semi-structured interview guide:</w:t>
            </w:r>
          </w:p>
          <w:p w14:paraId="038F8380" w14:textId="77777777" w:rsidR="00C43DDA" w:rsidRDefault="008132E0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Routing Survey</w:t>
            </w:r>
            <w:r w:rsidR="00F04EC4"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 xml:space="preserve"> </w:t>
            </w:r>
            <w:r w:rsidR="00777394"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br/>
            </w:r>
            <w:r w:rsidR="00C43DDA">
              <w:t xml:space="preserve"> </w:t>
            </w:r>
            <w:r w:rsidR="00C43DDA" w:rsidRPr="00C43DDA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Garden Route District (GRD)</w:t>
            </w:r>
          </w:p>
          <w:p w14:paraId="6F0BD484" w14:textId="0640EB4C" w:rsidR="00FC3639" w:rsidRPr="00575D81" w:rsidRDefault="00C43DDA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0"/>
              </w:rPr>
            </w:pPr>
            <w:r w:rsidRPr="00C43DDA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Current State vs Upgraded PoMSB Scenario</w:t>
            </w:r>
          </w:p>
        </w:tc>
        <w:tc>
          <w:tcPr>
            <w:tcW w:w="1103" w:type="pct"/>
            <w:vAlign w:val="center"/>
          </w:tcPr>
          <w:p w14:paraId="2789B011" w14:textId="5E571EAB" w:rsidR="00593559" w:rsidRPr="00575D81" w:rsidRDefault="00777394" w:rsidP="00326D46">
            <w:pPr>
              <w:pStyle w:val="Reportsubtitle"/>
              <w:spacing w:before="40" w:after="160" w:line="276" w:lineRule="auto"/>
              <w:jc w:val="left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 xml:space="preserve"> </w:t>
            </w:r>
            <w:r w:rsidR="008132E0">
              <w:rPr>
                <w:rFonts w:asciiTheme="minorHAnsi" w:hAnsiTheme="minorHAnsi" w:cstheme="minorHAnsi"/>
                <w:color w:val="auto"/>
                <w:szCs w:val="28"/>
              </w:rPr>
              <w:t>August</w:t>
            </w: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 xml:space="preserve"> 2025</w:t>
            </w:r>
          </w:p>
          <w:p w14:paraId="33E4B1B5" w14:textId="77ECC127" w:rsidR="00777394" w:rsidRPr="00575D81" w:rsidRDefault="00777394" w:rsidP="00326D46">
            <w:pPr>
              <w:pStyle w:val="Reportsubtitle"/>
              <w:spacing w:before="40" w:after="160" w:line="276" w:lineRule="auto"/>
              <w:jc w:val="left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 xml:space="preserve">Version </w:t>
            </w:r>
            <w:r w:rsidR="008132E0">
              <w:rPr>
                <w:rFonts w:asciiTheme="minorHAnsi" w:hAnsiTheme="minorHAnsi" w:cstheme="minorHAnsi"/>
                <w:color w:val="auto"/>
                <w:szCs w:val="28"/>
              </w:rPr>
              <w:t>1</w:t>
            </w: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>.0</w:t>
            </w:r>
          </w:p>
        </w:tc>
      </w:tr>
      <w:bookmarkEnd w:id="0"/>
    </w:tbl>
    <w:p w14:paraId="09F81C9F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E6EB497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4812BA81" w14:textId="0E68DA06" w:rsidR="00BB7AB2" w:rsidRPr="00575D81" w:rsidRDefault="00BB7AB2" w:rsidP="17EBB74A">
      <w:pPr>
        <w:spacing w:before="40" w:after="160" w:line="276" w:lineRule="auto"/>
        <w:rPr>
          <w:rFonts w:asciiTheme="minorHAnsi" w:hAnsiTheme="minorHAnsi" w:cstheme="minorBidi"/>
          <w:color w:val="auto"/>
          <w:sz w:val="20"/>
          <w:szCs w:val="20"/>
        </w:rPr>
      </w:pPr>
    </w:p>
    <w:p w14:paraId="3AEE7749" w14:textId="5D4F914B" w:rsidR="00F7013E" w:rsidRPr="00F7013E" w:rsidRDefault="00F7013E" w:rsidP="17EBB74A">
      <w:pPr>
        <w:rPr>
          <w:rFonts w:asciiTheme="minorHAnsi" w:hAnsiTheme="minorHAnsi" w:cstheme="minorBidi"/>
          <w:color w:val="auto"/>
          <w:sz w:val="32"/>
          <w:szCs w:val="32"/>
        </w:rPr>
      </w:pPr>
    </w:p>
    <w:p w14:paraId="1189C2CE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D030770" w14:textId="77777777" w:rsidR="00764AC6" w:rsidRPr="00575D81" w:rsidRDefault="00764AC6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3DE7F5" w14:textId="77777777" w:rsidR="003221D3" w:rsidRPr="00575D81" w:rsidRDefault="003221D3">
      <w:pPr>
        <w:rPr>
          <w:rFonts w:asciiTheme="minorHAnsi" w:hAnsiTheme="minorHAnsi" w:cstheme="minorHAnsi"/>
          <w:b/>
          <w:caps/>
          <w:color w:val="auto"/>
          <w:spacing w:val="0"/>
          <w:sz w:val="28"/>
          <w:szCs w:val="24"/>
        </w:rPr>
      </w:pPr>
      <w:bookmarkStart w:id="1" w:name="_Hlk98271105"/>
      <w:r w:rsidRPr="00575D81">
        <w:rPr>
          <w:rFonts w:asciiTheme="minorHAnsi" w:hAnsiTheme="minorHAnsi" w:cstheme="minorHAnsi"/>
          <w:color w:val="auto"/>
        </w:rPr>
        <w:br w:type="page"/>
      </w:r>
    </w:p>
    <w:p w14:paraId="38ADF4F6" w14:textId="1E560D03" w:rsidR="006A4F12" w:rsidRPr="00575D81" w:rsidRDefault="006A4F12" w:rsidP="003C0D89">
      <w:pPr>
        <w:pStyle w:val="Heading1"/>
        <w:rPr>
          <w:rFonts w:asciiTheme="minorHAnsi" w:hAnsiTheme="minorHAnsi" w:cstheme="minorHAnsi"/>
          <w:color w:val="auto"/>
        </w:rPr>
      </w:pPr>
      <w:r w:rsidRPr="00575D81">
        <w:rPr>
          <w:rFonts w:asciiTheme="minorHAnsi" w:hAnsiTheme="minorHAnsi" w:cstheme="minorHAnsi"/>
          <w:color w:val="auto"/>
        </w:rPr>
        <w:lastRenderedPageBreak/>
        <w:t>Introduction</w:t>
      </w:r>
    </w:p>
    <w:bookmarkEnd w:id="1"/>
    <w:p w14:paraId="4E62EF63" w14:textId="77777777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As part of the Port of Mossel Bay Market Study commissioned by Transnet National Ports Authority (TNPA), Move Beyond Consulting (MBC), in collaboration with Rebel Ports &amp; Logistics, has been appointed to undertake a comprehensive assessment of the port's market dynamics, future demand potential, and strategic growth pathways.</w:t>
      </w:r>
    </w:p>
    <w:p w14:paraId="44869B01" w14:textId="13210052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A key component of this study is the </w:t>
      </w: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Stakeholder Engagement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, which aims to foster inclusive participation, enhance collaboration, and gather critical insights from a wide range of stakeholders. These include existing and potential port users, government and regulatory bodies, industry representatives, civil society organisations, and other relevant actors in the port and logistics ecosystem.</w:t>
      </w:r>
    </w:p>
    <w:p w14:paraId="7AF560BB" w14:textId="77777777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Through structured interviews and surveys, the project team seeks to collect qualitative and quantitative data relating to:</w:t>
      </w:r>
    </w:p>
    <w:p w14:paraId="328CF14D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Port usage experiences,</w:t>
      </w:r>
    </w:p>
    <w:p w14:paraId="6411EB1E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Operational and regulatory dynamics,</w:t>
      </w:r>
    </w:p>
    <w:p w14:paraId="1E75B711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Investment considerations and barriers,</w:t>
      </w:r>
    </w:p>
    <w:p w14:paraId="24FCC07F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Sustainability and green transition priorities,</w:t>
      </w:r>
    </w:p>
    <w:p w14:paraId="0F71A041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Opportunities for innovation, industrial support, and market expansion.</w:t>
      </w:r>
    </w:p>
    <w:p w14:paraId="3ECE35DB" w14:textId="6C73A34B" w:rsidR="009C7219" w:rsidRDefault="009C721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Please see the attached </w:t>
      </w:r>
      <w:r w:rsidR="00096AB1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Project Letter from TNPA for service context.</w:t>
      </w:r>
    </w:p>
    <w:p w14:paraId="151DA878" w14:textId="3DD5669C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We are committed to ensuring that the stakeholder engagement process adheres to ethical standards. In line with this, we request your </w:t>
      </w: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informed consent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based on the following principles:</w:t>
      </w:r>
    </w:p>
    <w:p w14:paraId="2DD4C8AE" w14:textId="77777777" w:rsidR="008F1949" w:rsidRPr="008F1949" w:rsidRDefault="008F1949" w:rsidP="003519E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Voluntary Participation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: Your involvement in this engagement is entirely voluntary. You may withdraw your participation at any time without consequence.</w:t>
      </w:r>
    </w:p>
    <w:p w14:paraId="572380D1" w14:textId="7F2E5DA7" w:rsidR="008F1949" w:rsidRPr="008F1949" w:rsidRDefault="008F1949" w:rsidP="003519E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Confidentiality and Anonymity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: All responses will be treated with strict confidentiality. </w:t>
      </w:r>
      <w:r w:rsidR="002D5B34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</w:t>
      </w:r>
      <w:r w:rsidR="00F51DAE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Anonymity.</w:t>
      </w:r>
      <w:r w:rsidR="002D5B34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Identifiable information will not be shared outside of the research team (MBC and Rebel), and findings will be anonymised or aggregated in all reporting.</w:t>
      </w:r>
    </w:p>
    <w:p w14:paraId="0811C851" w14:textId="0C702DE0" w:rsidR="008F1949" w:rsidRPr="008F1949" w:rsidRDefault="008F1949" w:rsidP="003519E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Queries and Further Information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: </w:t>
      </w:r>
      <w:r w:rsidR="00F51DAE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If you have any questions or would like to follow up, please do not hesitate to contact your interviewer directly or Dr. Meena Lysko, the research team lead, at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mbc.mlysko@gmail.com.</w:t>
      </w:r>
    </w:p>
    <w:p w14:paraId="5341A3C4" w14:textId="6182FDD2" w:rsidR="00781E41" w:rsidRDefault="002440F0" w:rsidP="002440F0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805BB">
        <w:rPr>
          <w:rFonts w:asciiTheme="minorHAnsi" w:hAnsiTheme="minorHAnsi" w:cstheme="minorHAnsi"/>
          <w:color w:val="auto"/>
          <w:sz w:val="24"/>
          <w:szCs w:val="24"/>
          <w:highlight w:val="yellow"/>
        </w:rPr>
        <w:t xml:space="preserve">Please submit your completed form to </w:t>
      </w:r>
      <w:hyperlink r:id="rId11" w:history="1">
        <w:r w:rsidRPr="00637E42">
          <w:rPr>
            <w:rStyle w:val="Hyperlink"/>
            <w:rFonts w:asciiTheme="minorHAnsi" w:hAnsiTheme="minorHAnsi" w:cstheme="minorHAnsi"/>
            <w:noProof w:val="0"/>
            <w:sz w:val="24"/>
            <w:szCs w:val="24"/>
            <w:highlight w:val="yellow"/>
          </w:rPr>
          <w:t>mbc.mlysko@gmail.com</w:t>
        </w:r>
      </w:hyperlink>
    </w:p>
    <w:p w14:paraId="5E72777B" w14:textId="1928F4BD" w:rsidR="006A4F12" w:rsidRPr="00575D81" w:rsidRDefault="006A4F12" w:rsidP="006712D8">
      <w:pPr>
        <w:spacing w:after="0"/>
        <w:rPr>
          <w:rFonts w:asciiTheme="minorHAnsi" w:hAnsiTheme="minorHAnsi" w:cstheme="minorHAnsi"/>
          <w:color w:val="auto"/>
          <w:sz w:val="20"/>
          <w:szCs w:val="20"/>
        </w:rPr>
      </w:pPr>
      <w:r w:rsidRPr="00575D81">
        <w:rPr>
          <w:rFonts w:asciiTheme="minorHAnsi" w:hAnsiTheme="minorHAnsi" w:cstheme="minorHAnsi"/>
          <w:color w:val="auto"/>
          <w:sz w:val="20"/>
          <w:szCs w:val="20"/>
        </w:rPr>
        <w:t>Do you agree to participate in this study?</w:t>
      </w:r>
    </w:p>
    <w:p w14:paraId="685E9BF2" w14:textId="22C7A954" w:rsidR="006A4F12" w:rsidRPr="00575D81" w:rsidRDefault="008C0031" w:rsidP="006A4F12">
      <w:pPr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="MS Gothic" w:eastAsia="MS Gothic" w:hAnsi="MS Gothic" w:cs="MS Gothic"/>
          </w:rPr>
          <w:alias w:val="Agree"/>
          <w:tag w:val="Participate"/>
          <w:id w:val="9546781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D8E">
            <w:rPr>
              <w:rFonts w:ascii="MS Gothic" w:eastAsia="MS Gothic" w:hAnsi="MS Gothic" w:cs="MS Gothic" w:hint="eastAsia"/>
            </w:rPr>
            <w:t>☐</w:t>
          </w:r>
        </w:sdtContent>
      </w:sdt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Yes</w:t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sdt>
        <w:sdtPr>
          <w:rPr>
            <w:rFonts w:ascii="MS Gothic" w:eastAsia="MS Gothic" w:hAnsi="MS Gothic" w:cs="MS Gothic"/>
          </w:rPr>
          <w:alias w:val="Disagree"/>
          <w:tag w:val="Participate"/>
          <w:id w:val="-15487626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D8E">
            <w:rPr>
              <w:rFonts w:ascii="MS Gothic" w:eastAsia="MS Gothic" w:hAnsi="MS Gothic" w:cs="MS Gothic" w:hint="eastAsia"/>
            </w:rPr>
            <w:t>☐</w:t>
          </w:r>
        </w:sdtContent>
      </w:sdt>
      <w:r w:rsidR="00414D8E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>No</w:t>
      </w:r>
    </w:p>
    <w:p w14:paraId="10919332" w14:textId="77777777" w:rsidR="006A4F12" w:rsidRPr="00575D81" w:rsidRDefault="006A4F12" w:rsidP="006712D8">
      <w:pPr>
        <w:spacing w:after="0"/>
        <w:rPr>
          <w:rFonts w:asciiTheme="minorHAnsi" w:hAnsiTheme="minorHAnsi" w:cstheme="minorHAnsi"/>
          <w:color w:val="auto"/>
          <w:sz w:val="20"/>
          <w:szCs w:val="20"/>
        </w:rPr>
      </w:pPr>
      <w:r w:rsidRPr="00575D81">
        <w:rPr>
          <w:rFonts w:asciiTheme="minorHAnsi" w:hAnsiTheme="minorHAnsi" w:cstheme="minorHAnsi"/>
          <w:color w:val="auto"/>
          <w:sz w:val="20"/>
          <w:szCs w:val="20"/>
        </w:rPr>
        <w:t>Do you agree to this interview being recorded?</w:t>
      </w:r>
    </w:p>
    <w:p w14:paraId="2BB5EBB8" w14:textId="77777777" w:rsidR="005B7806" w:rsidRPr="00575D81" w:rsidRDefault="008C0031" w:rsidP="005B7806">
      <w:pPr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="MS Gothic" w:eastAsia="MS Gothic" w:hAnsi="MS Gothic" w:cs="MS Gothic"/>
          </w:rPr>
          <w:alias w:val="Agree"/>
          <w:tag w:val="Record"/>
          <w:id w:val="16600407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806">
            <w:rPr>
              <w:rFonts w:ascii="MS Gothic" w:eastAsia="MS Gothic" w:hAnsi="MS Gothic" w:cs="MS Gothic" w:hint="eastAsia"/>
            </w:rPr>
            <w:t>☐</w:t>
          </w:r>
        </w:sdtContent>
      </w:sdt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Yes</w:t>
      </w:r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sdt>
        <w:sdtPr>
          <w:rPr>
            <w:rFonts w:ascii="MS Gothic" w:eastAsia="MS Gothic" w:hAnsi="MS Gothic" w:cs="MS Gothic"/>
          </w:rPr>
          <w:alias w:val="Disagree"/>
          <w:tag w:val="Record"/>
          <w:id w:val="-4639621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806">
            <w:rPr>
              <w:rFonts w:ascii="MS Gothic" w:eastAsia="MS Gothic" w:hAnsi="MS Gothic" w:cs="MS Gothic" w:hint="eastAsia"/>
            </w:rPr>
            <w:t>☐</w:t>
          </w:r>
        </w:sdtContent>
      </w:sdt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No</w:t>
      </w:r>
    </w:p>
    <w:p w14:paraId="02BF5390" w14:textId="0105B136" w:rsidR="006A4F12" w:rsidRPr="00575D81" w:rsidRDefault="00470738" w:rsidP="006A4F12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For Internal Use: </w:t>
      </w:r>
      <w:r w:rsidR="006A4F12" w:rsidRPr="00575D81">
        <w:rPr>
          <w:rFonts w:asciiTheme="minorHAnsi" w:hAnsiTheme="minorHAnsi" w:cstheme="minorHAnsi"/>
          <w:color w:val="auto"/>
        </w:rPr>
        <w:t>Background information of the interviewer</w:t>
      </w:r>
      <w:r w:rsidR="00AB1733">
        <w:rPr>
          <w:rFonts w:asciiTheme="minorHAnsi" w:hAnsiTheme="minorHAnsi" w:cstheme="minorHAnsi"/>
          <w:color w:val="auto"/>
        </w:rPr>
        <w:t>/s</w:t>
      </w:r>
    </w:p>
    <w:tbl>
      <w:tblPr>
        <w:tblW w:w="50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819"/>
        <w:gridCol w:w="2618"/>
        <w:gridCol w:w="2616"/>
      </w:tblGrid>
      <w:tr w:rsidR="003221D3" w:rsidRPr="00575D81" w14:paraId="633D8655" w14:textId="77777777" w:rsidTr="662075D5">
        <w:trPr>
          <w:trHeight w:val="340"/>
        </w:trPr>
        <w:tc>
          <w:tcPr>
            <w:tcW w:w="5000" w:type="pct"/>
            <w:gridSpan w:val="3"/>
            <w:shd w:val="clear" w:color="auto" w:fill="F2F2F2" w:themeFill="accent6" w:themeFillTint="33"/>
            <w:vAlign w:val="center"/>
          </w:tcPr>
          <w:p w14:paraId="00F572B0" w14:textId="32B3BF05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6F424D">
              <w:rPr>
                <w:rFonts w:asciiTheme="minorHAnsi" w:hAnsiTheme="minorHAnsi" w:cstheme="minorHAnsi"/>
                <w:b/>
                <w:color w:val="0070C0"/>
                <w:sz w:val="18"/>
              </w:rPr>
              <w:t>Please complete the table below before the interview</w:t>
            </w:r>
          </w:p>
        </w:tc>
      </w:tr>
      <w:tr w:rsidR="00B56ADC" w:rsidRPr="00575D81" w14:paraId="6507066D" w14:textId="77777777" w:rsidTr="662075D5">
        <w:trPr>
          <w:trHeight w:val="340"/>
        </w:trPr>
        <w:tc>
          <w:tcPr>
            <w:tcW w:w="2109" w:type="pct"/>
            <w:shd w:val="clear" w:color="auto" w:fill="D6D6D6" w:themeFill="text1" w:themeFillTint="33"/>
            <w:vAlign w:val="center"/>
          </w:tcPr>
          <w:p w14:paraId="4A5744C9" w14:textId="77777777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</w:rPr>
              <w:t>Question</w:t>
            </w:r>
          </w:p>
        </w:tc>
        <w:tc>
          <w:tcPr>
            <w:tcW w:w="2891" w:type="pct"/>
            <w:gridSpan w:val="2"/>
            <w:shd w:val="clear" w:color="auto" w:fill="D6D6D6" w:themeFill="text1" w:themeFillTint="33"/>
            <w:vAlign w:val="center"/>
          </w:tcPr>
          <w:p w14:paraId="10F6BEEB" w14:textId="77777777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</w:rPr>
              <w:t>Answer</w:t>
            </w:r>
          </w:p>
        </w:tc>
      </w:tr>
      <w:tr w:rsidR="00B56ADC" w:rsidRPr="00575D81" w14:paraId="202EB23D" w14:textId="77777777" w:rsidTr="662075D5">
        <w:trPr>
          <w:trHeight w:val="283"/>
        </w:trPr>
        <w:tc>
          <w:tcPr>
            <w:tcW w:w="2109" w:type="pct"/>
            <w:vAlign w:val="center"/>
          </w:tcPr>
          <w:p w14:paraId="598E6142" w14:textId="77777777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 xml:space="preserve">Date 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18"/>
            </w:rPr>
            <w:alias w:val="Date"/>
            <w:tag w:val="BackgroundInfo"/>
            <w:id w:val="-1422336583"/>
            <w:lock w:val="sdtLocked"/>
            <w:placeholder>
              <w:docPart w:val="16D7353E6B7142C29CA702D26B978DCF"/>
            </w:placeholder>
            <w:showingPlcHdr/>
            <w:date w:fullDate="2025-07-03T00:00:00Z">
              <w:dateFormat w:val="yyyy/MM/dd"/>
              <w:lid w:val="en-ZA"/>
              <w:storeMappedDataAs w:val="dateTime"/>
              <w:calendar w:val="gregorian"/>
            </w:date>
          </w:sdtPr>
          <w:sdtEndPr/>
          <w:sdtContent>
            <w:tc>
              <w:tcPr>
                <w:tcW w:w="2891" w:type="pct"/>
                <w:gridSpan w:val="2"/>
                <w:vAlign w:val="center"/>
              </w:tcPr>
              <w:p w14:paraId="4635FCC3" w14:textId="17F12FE7" w:rsidR="006A4F12" w:rsidRPr="00575D81" w:rsidRDefault="008D7AC8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</w:rPr>
                </w:pPr>
                <w:r w:rsidRPr="001B309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56ADC" w:rsidRPr="00575D81" w14:paraId="314609EC" w14:textId="77777777" w:rsidTr="662075D5">
        <w:trPr>
          <w:trHeight w:val="283"/>
        </w:trPr>
        <w:tc>
          <w:tcPr>
            <w:tcW w:w="2109" w:type="pct"/>
            <w:vAlign w:val="center"/>
          </w:tcPr>
          <w:p w14:paraId="3A788921" w14:textId="77777777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 xml:space="preserve">Time </w:t>
            </w:r>
          </w:p>
        </w:tc>
        <w:tc>
          <w:tcPr>
            <w:tcW w:w="2891" w:type="pct"/>
            <w:gridSpan w:val="2"/>
            <w:vAlign w:val="center"/>
          </w:tcPr>
          <w:p w14:paraId="3D318EF4" w14:textId="16579AB2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B56ADC" w:rsidRPr="00575D81" w14:paraId="45DBCF8D" w14:textId="77777777" w:rsidTr="662075D5">
        <w:trPr>
          <w:trHeight w:val="283"/>
        </w:trPr>
        <w:tc>
          <w:tcPr>
            <w:tcW w:w="2109" w:type="pct"/>
            <w:vAlign w:val="center"/>
          </w:tcPr>
          <w:p w14:paraId="66F7700F" w14:textId="29334ACF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>Venue/ Format</w:t>
            </w:r>
            <w:r w:rsidR="005B7806">
              <w:rPr>
                <w:rFonts w:asciiTheme="minorHAnsi" w:hAnsiTheme="minorHAnsi" w:cstheme="minorHAnsi"/>
                <w:color w:val="auto"/>
                <w:sz w:val="18"/>
              </w:rPr>
              <w:t xml:space="preserve"> of interview</w:t>
            </w:r>
          </w:p>
        </w:tc>
        <w:tc>
          <w:tcPr>
            <w:tcW w:w="2891" w:type="pct"/>
            <w:gridSpan w:val="2"/>
            <w:tcBorders>
              <w:bottom w:val="single" w:sz="8" w:space="0" w:color="000000"/>
            </w:tcBorders>
            <w:vAlign w:val="center"/>
          </w:tcPr>
          <w:p w14:paraId="3D92DAAC" w14:textId="77777777" w:rsidR="006A4F12" w:rsidRPr="00575D81" w:rsidRDefault="006A4F12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133998" w:rsidRPr="00575D81" w14:paraId="342A97B8" w14:textId="77777777" w:rsidTr="662075D5">
        <w:trPr>
          <w:trHeight w:val="283"/>
        </w:trPr>
        <w:tc>
          <w:tcPr>
            <w:tcW w:w="2109" w:type="pct"/>
            <w:vAlign w:val="center"/>
          </w:tcPr>
          <w:p w14:paraId="1CB6309D" w14:textId="77777777" w:rsidR="00133998" w:rsidRPr="00575D81" w:rsidRDefault="00133998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lastRenderedPageBreak/>
              <w:t>Name of interviewer/s from the project team</w:t>
            </w:r>
          </w:p>
        </w:tc>
        <w:tc>
          <w:tcPr>
            <w:tcW w:w="1446" w:type="pct"/>
            <w:tcBorders>
              <w:right w:val="nil"/>
            </w:tcBorders>
            <w:vAlign w:val="center"/>
          </w:tcPr>
          <w:p w14:paraId="3EA17A20" w14:textId="126F4C8B" w:rsidR="00133998" w:rsidRDefault="008C0031" w:rsidP="0074241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r Meena Lysko"/>
                <w:tag w:val="Interviewer"/>
                <w:id w:val="-20006473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0FB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Dr Meena</w:t>
            </w:r>
            <w:r w:rsidR="00E06B8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Lysko</w:t>
            </w:r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75E0E46E" w14:textId="1B57D791" w:rsidR="00133998" w:rsidRDefault="008C0031" w:rsidP="0074241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Ms Mpho M Monyane"/>
                <w:tag w:val="Interviewer"/>
                <w:id w:val="2399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0FB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Ms Mpho M Monyane</w:t>
            </w:r>
          </w:p>
          <w:p w14:paraId="11A91A1C" w14:textId="029D623D" w:rsidR="00133998" w:rsidRDefault="008C0031" w:rsidP="00133998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Mr Rhulani Madale"/>
                <w:tag w:val="Interviewer"/>
                <w:id w:val="-23362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0FB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Mr Rhulani </w:t>
            </w:r>
            <w:proofErr w:type="spellStart"/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Madale</w:t>
            </w:r>
            <w:proofErr w:type="spellEnd"/>
          </w:p>
          <w:p w14:paraId="25D94523" w14:textId="32E2B75F" w:rsidR="00133998" w:rsidRDefault="00133998" w:rsidP="0074241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46" w:type="pct"/>
            <w:tcBorders>
              <w:left w:val="nil"/>
            </w:tcBorders>
            <w:vAlign w:val="center"/>
          </w:tcPr>
          <w:p w14:paraId="4CDB0E8C" w14:textId="521C3DF8" w:rsidR="00133998" w:rsidRDefault="008C003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r Henriette van Niekerk"/>
                <w:tag w:val="Interviewer"/>
                <w:id w:val="-128249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ABE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46AB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Dr Henriette van Niekerk</w:t>
            </w:r>
          </w:p>
          <w:p w14:paraId="48B93B95" w14:textId="2D4DA5E8" w:rsidR="008E1E4D" w:rsidRDefault="008C0031" w:rsidP="662075D5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Ms Angelique du Toit"/>
                <w:tag w:val="Interviewer"/>
                <w:id w:val="119473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08A">
                  <w:rPr>
                    <w:rFonts w:ascii="MS Gothic" w:eastAsia="MS Gothic" w:hAnsi="MS Gothic" w:cstheme="minorBid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D008A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280669" w:rsidRPr="00280669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Angelique du Toit</w:t>
            </w:r>
          </w:p>
          <w:p w14:paraId="4D152CDC" w14:textId="3DCC106B" w:rsidR="00280669" w:rsidRDefault="008C0031" w:rsidP="00280669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Johan-Paul Verschuure"/>
                <w:tag w:val="Interviewer"/>
                <w:id w:val="-90560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08A">
                  <w:rPr>
                    <w:rFonts w:ascii="MS Gothic" w:eastAsia="MS Gothic" w:hAnsi="MS Gothic" w:cstheme="minorBid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D008A">
              <w:t xml:space="preserve"> </w:t>
            </w:r>
            <w:r w:rsidR="006D008A" w:rsidRPr="006D008A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Johan-Paul </w:t>
            </w:r>
            <w:proofErr w:type="spellStart"/>
            <w:r w:rsidR="006D008A" w:rsidRPr="006D008A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Verschuure</w:t>
            </w:r>
            <w:proofErr w:type="spellEnd"/>
          </w:p>
          <w:p w14:paraId="542978E1" w14:textId="77777777" w:rsidR="00280669" w:rsidRDefault="00280669" w:rsidP="662075D5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14:paraId="2C80A36B" w14:textId="4FF8A353" w:rsidR="00133998" w:rsidRDefault="00133998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473A917" w14:textId="052FA058" w:rsidR="008E1E4D" w:rsidRPr="005D4327" w:rsidRDefault="008E1E4D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08F4F44F" w14:textId="6F493E7B" w:rsidR="006A4F12" w:rsidRPr="00575D81" w:rsidRDefault="001A6ADF" w:rsidP="006A4F12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Respondent Profile</w:t>
      </w:r>
    </w:p>
    <w:tbl>
      <w:tblPr>
        <w:tblW w:w="5001" w:type="pct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752"/>
        <w:gridCol w:w="2219"/>
        <w:gridCol w:w="2076"/>
        <w:gridCol w:w="2502"/>
        <w:gridCol w:w="1504"/>
      </w:tblGrid>
      <w:tr w:rsidR="00AB1733" w:rsidRPr="00575D81" w14:paraId="061C0D10" w14:textId="0B9A376F" w:rsidTr="00AB1733">
        <w:trPr>
          <w:trHeight w:val="3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64D5A04" w14:textId="642C8166" w:rsidR="00AB1733" w:rsidRPr="003F517E" w:rsidRDefault="008041C1" w:rsidP="008041C1">
            <w:pPr>
              <w:spacing w:before="100" w:beforeAutospacing="1" w:after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3F517E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To understand the background and relevance of your organisation to this study, please provide the following general information</w:t>
            </w:r>
          </w:p>
        </w:tc>
      </w:tr>
      <w:tr w:rsidR="00AB1733" w:rsidRPr="00575D81" w14:paraId="2F228876" w14:textId="1771808C" w:rsidTr="00140C44">
        <w:trPr>
          <w:trHeight w:val="340"/>
        </w:trPr>
        <w:tc>
          <w:tcPr>
            <w:tcW w:w="410" w:type="pct"/>
            <w:shd w:val="clear" w:color="auto" w:fill="D6D6D6" w:themeFill="text1" w:themeFillTint="33"/>
            <w:vAlign w:val="center"/>
          </w:tcPr>
          <w:p w14:paraId="7D2DDC1A" w14:textId="77777777" w:rsidR="00AB1733" w:rsidRPr="00575D81" w:rsidRDefault="00AB173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No.</w:t>
            </w:r>
          </w:p>
        </w:tc>
        <w:tc>
          <w:tcPr>
            <w:tcW w:w="1227" w:type="pct"/>
            <w:shd w:val="clear" w:color="auto" w:fill="D6D6D6" w:themeFill="text1" w:themeFillTint="33"/>
            <w:vAlign w:val="center"/>
          </w:tcPr>
          <w:p w14:paraId="6361C19C" w14:textId="77777777" w:rsidR="00AB1733" w:rsidRPr="00575D81" w:rsidRDefault="00AB173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Name</w:t>
            </w:r>
          </w:p>
        </w:tc>
        <w:tc>
          <w:tcPr>
            <w:tcW w:w="1148" w:type="pct"/>
            <w:shd w:val="clear" w:color="auto" w:fill="D6D6D6" w:themeFill="text1" w:themeFillTint="33"/>
            <w:vAlign w:val="center"/>
          </w:tcPr>
          <w:p w14:paraId="384D7ABA" w14:textId="77777777" w:rsidR="00AB1733" w:rsidRPr="00575D81" w:rsidRDefault="00AB173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Company</w:t>
            </w:r>
          </w:p>
        </w:tc>
        <w:tc>
          <w:tcPr>
            <w:tcW w:w="1383" w:type="pct"/>
            <w:shd w:val="clear" w:color="auto" w:fill="D6D6D6" w:themeFill="text1" w:themeFillTint="33"/>
            <w:vAlign w:val="center"/>
          </w:tcPr>
          <w:p w14:paraId="0F6A117B" w14:textId="77777777" w:rsidR="00AB1733" w:rsidRPr="00575D81" w:rsidRDefault="00AB173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Position/ designation</w:t>
            </w:r>
          </w:p>
        </w:tc>
        <w:tc>
          <w:tcPr>
            <w:tcW w:w="831" w:type="pct"/>
            <w:shd w:val="clear" w:color="auto" w:fill="D6D6D6" w:themeFill="text1" w:themeFillTint="33"/>
            <w:vAlign w:val="center"/>
          </w:tcPr>
          <w:p w14:paraId="732D6257" w14:textId="7A1647EF" w:rsidR="00AB1733" w:rsidRPr="00575D81" w:rsidRDefault="00B1708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170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Involved in agriculture or logistics in Mossel Bay?</w:t>
            </w:r>
          </w:p>
        </w:tc>
      </w:tr>
      <w:tr w:rsidR="00AB1733" w:rsidRPr="00575D81" w14:paraId="7C552EC9" w14:textId="764206A2" w:rsidTr="00140C44">
        <w:trPr>
          <w:trHeight w:val="283"/>
        </w:trPr>
        <w:tc>
          <w:tcPr>
            <w:tcW w:w="410" w:type="pct"/>
            <w:vAlign w:val="center"/>
          </w:tcPr>
          <w:p w14:paraId="5AD9DD39" w14:textId="77777777" w:rsidR="00AB1733" w:rsidRPr="00575D81" w:rsidRDefault="00AB1733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27" w:type="pct"/>
            <w:vAlign w:val="center"/>
          </w:tcPr>
          <w:p w14:paraId="7308C30C" w14:textId="77777777" w:rsidR="00AB1733" w:rsidRPr="007D006F" w:rsidRDefault="00AB1733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48" w:type="pct"/>
            <w:vAlign w:val="center"/>
          </w:tcPr>
          <w:p w14:paraId="322FA06A" w14:textId="77777777" w:rsidR="00AB1733" w:rsidRPr="007D006F" w:rsidRDefault="00AB1733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14:paraId="6829E27D" w14:textId="77777777" w:rsidR="00AB1733" w:rsidRPr="007D006F" w:rsidRDefault="00AB1733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alias w:val="Relating to PoMSB?"/>
            <w:tag w:val="Interviewee Info"/>
            <w:id w:val="2004461613"/>
            <w:lock w:val="sdtLocked"/>
            <w:placeholder>
              <w:docPart w:val="593D2DF16898434FA5EFF599D0B5A1E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ports" w:value="other ports"/>
            </w:comboBox>
          </w:sdtPr>
          <w:sdtEndPr/>
          <w:sdtContent>
            <w:tc>
              <w:tcPr>
                <w:tcW w:w="831" w:type="pct"/>
                <w:vAlign w:val="center"/>
              </w:tcPr>
              <w:p w14:paraId="29E2C967" w14:textId="2AD00623" w:rsidR="00AB1733" w:rsidRPr="005E5128" w:rsidRDefault="006712D8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5E51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B1733" w:rsidRPr="00575D81" w14:paraId="028A0AC4" w14:textId="724566CC" w:rsidTr="00140C44">
        <w:trPr>
          <w:trHeight w:val="283"/>
        </w:trPr>
        <w:tc>
          <w:tcPr>
            <w:tcW w:w="410" w:type="pct"/>
            <w:vAlign w:val="center"/>
          </w:tcPr>
          <w:p w14:paraId="6AF0C1F7" w14:textId="77777777" w:rsidR="00AB1733" w:rsidRPr="00575D81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27" w:type="pct"/>
            <w:vAlign w:val="center"/>
          </w:tcPr>
          <w:p w14:paraId="314DFEC4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48" w:type="pct"/>
            <w:vAlign w:val="center"/>
          </w:tcPr>
          <w:p w14:paraId="18337D8C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14:paraId="0A641D42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alias w:val="Relating to PoMSB?"/>
            <w:tag w:val="Interviewee Info"/>
            <w:id w:val="1571775736"/>
            <w:placeholder>
              <w:docPart w:val="4256CF2028CF4BE78892F049578C65A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ports" w:value="other ports"/>
            </w:comboBox>
          </w:sdtPr>
          <w:sdtEndPr/>
          <w:sdtContent>
            <w:tc>
              <w:tcPr>
                <w:tcW w:w="831" w:type="pct"/>
                <w:vAlign w:val="center"/>
              </w:tcPr>
              <w:p w14:paraId="3DC325B3" w14:textId="6C21656A" w:rsidR="00AB1733" w:rsidRPr="005E5128" w:rsidRDefault="00A60426" w:rsidP="00781E41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5E51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B1733" w:rsidRPr="00575D81" w14:paraId="28225D00" w14:textId="12B34ACF" w:rsidTr="00140C44">
        <w:trPr>
          <w:trHeight w:val="283"/>
        </w:trPr>
        <w:tc>
          <w:tcPr>
            <w:tcW w:w="410" w:type="pct"/>
            <w:vAlign w:val="center"/>
          </w:tcPr>
          <w:p w14:paraId="04CBA04D" w14:textId="77777777" w:rsidR="00AB1733" w:rsidRPr="00575D81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27" w:type="pct"/>
            <w:vAlign w:val="center"/>
          </w:tcPr>
          <w:p w14:paraId="12D16C11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48" w:type="pct"/>
            <w:vAlign w:val="center"/>
          </w:tcPr>
          <w:p w14:paraId="072B743A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14:paraId="2916982C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alias w:val="Relating to PoMSB?"/>
            <w:tag w:val="Interviewee Info"/>
            <w:id w:val="1059443655"/>
            <w:placeholder>
              <w:docPart w:val="CEF4850DF7FE430496A602D8B3EF8BB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ports" w:value="other ports"/>
            </w:comboBox>
          </w:sdtPr>
          <w:sdtEndPr/>
          <w:sdtContent>
            <w:tc>
              <w:tcPr>
                <w:tcW w:w="831" w:type="pct"/>
                <w:vAlign w:val="center"/>
              </w:tcPr>
              <w:p w14:paraId="62D88991" w14:textId="7933DCDF" w:rsidR="00AB1733" w:rsidRPr="005E5128" w:rsidRDefault="00A60426" w:rsidP="00781E41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5E51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140C44" w:rsidRPr="00575D81" w14:paraId="7A648E70" w14:textId="77777777" w:rsidTr="00140C44">
        <w:trPr>
          <w:trHeight w:val="283"/>
        </w:trPr>
        <w:tc>
          <w:tcPr>
            <w:tcW w:w="410" w:type="pct"/>
            <w:tcBorders>
              <w:bottom w:val="single" w:sz="8" w:space="0" w:color="000000"/>
            </w:tcBorders>
            <w:vAlign w:val="center"/>
          </w:tcPr>
          <w:p w14:paraId="2FE22716" w14:textId="77777777" w:rsidR="00140C44" w:rsidRDefault="00140C44" w:rsidP="00140C4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40C4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Contact</w:t>
            </w:r>
          </w:p>
          <w:p w14:paraId="2D72D184" w14:textId="4E51FF2D" w:rsidR="00C57B8D" w:rsidRPr="00140C44" w:rsidRDefault="00C57B8D" w:rsidP="00140C4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90" w:type="pct"/>
            <w:gridSpan w:val="4"/>
            <w:tcBorders>
              <w:bottom w:val="single" w:sz="8" w:space="0" w:color="000000"/>
            </w:tcBorders>
            <w:vAlign w:val="center"/>
          </w:tcPr>
          <w:p w14:paraId="7DC9EE36" w14:textId="77777777" w:rsidR="00140C44" w:rsidRDefault="00140C44" w:rsidP="00140C4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Name, email, tel.</w:t>
            </w:r>
          </w:p>
          <w:p w14:paraId="683CAA77" w14:textId="533F69AB" w:rsidR="00C57B8D" w:rsidRDefault="00C57B8D" w:rsidP="00140C4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1A01E995" w14:textId="77777777" w:rsidR="006209EC" w:rsidRDefault="006209EC" w:rsidP="00F86EA2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</w:pPr>
    </w:p>
    <w:p w14:paraId="6C01A88B" w14:textId="77777777" w:rsidR="006209EC" w:rsidRDefault="006209EC" w:rsidP="00F86EA2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</w:pPr>
      <w:r w:rsidRPr="006209EC"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  <w:t xml:space="preserve">This survey has </w:t>
      </w:r>
      <w:r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  <w:t>THREE</w:t>
      </w:r>
      <w:r w:rsidRPr="006209EC"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  <w:t xml:space="preserve"> parts: </w:t>
      </w:r>
    </w:p>
    <w:p w14:paraId="596F9A16" w14:textId="0A81A48E" w:rsidR="006209EC" w:rsidRDefault="006209EC" w:rsidP="00F86EA2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</w:pPr>
      <w:r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  <w:t xml:space="preserve">A. </w:t>
      </w:r>
      <w:r w:rsidRPr="006209EC"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  <w:t>The short PRELIM section captures commodity &amp; absolute volumes</w:t>
      </w:r>
    </w:p>
    <w:p w14:paraId="35D341BA" w14:textId="77777777" w:rsidR="006209EC" w:rsidRDefault="006209EC" w:rsidP="00F86EA2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</w:pPr>
      <w:r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  <w:t xml:space="preserve">B. </w:t>
      </w:r>
      <w:r w:rsidRPr="006209EC"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  <w:t>Current state of your flows today</w:t>
      </w:r>
    </w:p>
    <w:p w14:paraId="197BB6F2" w14:textId="0F14F414" w:rsidR="006209EC" w:rsidRDefault="006209EC" w:rsidP="00F86EA2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</w:pPr>
      <w:r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  <w:t>C. Scenario of an</w:t>
      </w:r>
      <w:r w:rsidRPr="006209EC"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  <w:t xml:space="preserve"> Upgraded P</w:t>
      </w:r>
      <w:r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  <w:t>ort of Mossel Bay (P</w:t>
      </w:r>
      <w:r w:rsidRPr="006209EC"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  <w:t>oMSB</w:t>
      </w:r>
      <w:r>
        <w:rPr>
          <w:rFonts w:asciiTheme="minorHAnsi" w:hAnsiTheme="minorHAnsi" w:cstheme="minorHAnsi"/>
          <w:b w:val="0"/>
          <w:caps w:val="0"/>
          <w:color w:val="auto"/>
          <w:spacing w:val="-6"/>
          <w:sz w:val="18"/>
          <w:szCs w:val="18"/>
        </w:rPr>
        <w:t>)</w:t>
      </w:r>
    </w:p>
    <w:p w14:paraId="1F7ECD18" w14:textId="5E8EDDC5" w:rsidR="006209EC" w:rsidRDefault="006209EC">
      <w:r>
        <w:br w:type="page"/>
      </w:r>
    </w:p>
    <w:p w14:paraId="29DEB66B" w14:textId="77777777" w:rsidR="006209EC" w:rsidRPr="006209EC" w:rsidRDefault="006209EC" w:rsidP="006209EC"/>
    <w:p w14:paraId="5E21B903" w14:textId="4E117450" w:rsidR="004D41E3" w:rsidRPr="00EB6AE9" w:rsidRDefault="000D32A9" w:rsidP="00F86EA2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 xml:space="preserve">A. </w:t>
      </w:r>
      <w:r w:rsidR="00DD365F" w:rsidRPr="00DD365F">
        <w:rPr>
          <w:rFonts w:asciiTheme="minorHAnsi" w:hAnsiTheme="minorHAnsi" w:cstheme="minorHAnsi"/>
          <w:caps w:val="0"/>
          <w:color w:val="auto"/>
        </w:rPr>
        <w:t>PRELIM – Commodity &amp; Absolute Vo</w:t>
      </w:r>
      <w:r w:rsidR="00DD365F">
        <w:rPr>
          <w:rFonts w:asciiTheme="minorHAnsi" w:hAnsiTheme="minorHAnsi" w:cstheme="minorHAnsi"/>
          <w:caps w:val="0"/>
          <w:color w:val="auto"/>
        </w:rPr>
        <w:t>lume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2"/>
      </w:tblGrid>
      <w:tr w:rsidR="00DD365F" w:rsidRPr="00575D81" w14:paraId="26ACAD18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09361291" w14:textId="77777777" w:rsidR="00DD365F" w:rsidRPr="00575D81" w:rsidRDefault="00DD365F" w:rsidP="003519E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7A72F1A1" w14:textId="54DD5B4D" w:rsidR="00DD365F" w:rsidRDefault="009D74E4" w:rsidP="004F46CB">
            <w:pPr>
              <w:spacing w:before="0" w:after="0" w:line="259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9D74E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Primary commodity category for this response</w:t>
            </w:r>
            <w:r w:rsidR="00B162E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B162E6" w:rsidRPr="0095501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(if you would like to indicate more than one </w:t>
            </w:r>
            <w:proofErr w:type="gramStart"/>
            <w:r w:rsidR="00B162E6" w:rsidRPr="0095501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commodity</w:t>
            </w:r>
            <w:proofErr w:type="gramEnd"/>
            <w:r w:rsidR="00B162E6" w:rsidRPr="0095501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please </w:t>
            </w:r>
            <w:r w:rsidR="00955017" w:rsidRPr="0095501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complete a new form)</w:t>
            </w:r>
          </w:p>
        </w:tc>
      </w:tr>
      <w:tr w:rsidR="00DD365F" w:rsidRPr="00EC538C" w14:paraId="227EEC26" w14:textId="77777777" w:rsidTr="00F81B23">
        <w:trPr>
          <w:trHeight w:val="425"/>
        </w:trPr>
        <w:tc>
          <w:tcPr>
            <w:tcW w:w="458" w:type="pct"/>
            <w:vAlign w:val="center"/>
          </w:tcPr>
          <w:p w14:paraId="17F514F3" w14:textId="77777777" w:rsidR="00DD365F" w:rsidRPr="00575D81" w:rsidRDefault="00DD365F" w:rsidP="00F81B2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bookmarkStart w:id="2" w:name="_Hlk167728618"/>
          </w:p>
        </w:tc>
        <w:tc>
          <w:tcPr>
            <w:tcW w:w="4542" w:type="pct"/>
            <w:vAlign w:val="center"/>
          </w:tcPr>
          <w:sdt>
            <w:sdtPr>
              <w:rPr>
                <w:rFonts w:ascii="Segoe UI Symbol" w:hAnsi="Segoe UI Symbol" w:cs="Segoe UI Symbol"/>
                <w:color w:val="auto"/>
                <w:sz w:val="18"/>
                <w:szCs w:val="18"/>
              </w:rPr>
              <w:alias w:val="1"/>
              <w:tag w:val="1"/>
              <w:id w:val="1502074606"/>
              <w:placeholder>
                <w:docPart w:val="67AAC1E4E05F4F22846E6ABC8A1D85CA"/>
              </w:placeholder>
              <w:showingPlcHdr/>
              <w:comboBox>
                <w:listItem w:value="Choose an item."/>
                <w:listItem w:displayText="HST03 Fish fresh and frozen, molluscs" w:value="HST03 Fish fresh and frozen, molluscs"/>
                <w:listItem w:displayText="HST04 Diary - milk, cream" w:value="HST04 Diary - milk, cream"/>
                <w:listItem w:displayText="HST06 Mushrooms" w:value="HST06 Mushrooms"/>
                <w:listItem w:displayText="HST07 Vegatables, fresh or chilled" w:value="HST07 Vegatables, fresh or chilled"/>
                <w:listItem w:displayText="HST08 Fruit (citrus, pome and other)" w:value="HST08 Fruit (citrus, pome and other)"/>
                <w:listItem w:displayText="HST09 Coffee (various types)" w:value="HST09 Coffee (various types)"/>
                <w:listItem w:displayText="HST10 Maize and corn" w:value="HST10 Maize and corn"/>
                <w:listItem w:displayText="HST11 Starches" w:value="HST11 Starches"/>
                <w:listItem w:displayText="HST12 Seeds, fruit &amp; spores for sowing" w:value="HST12 Seeds, fruit &amp; spores for sowing"/>
                <w:listItem w:displayText="HST14 Bamboo, Rattan" w:value="HST14 Bamboo, Rattan"/>
                <w:listItem w:displayText="HST15 Sunflower seeds" w:value="HST15 Sunflower seeds"/>
                <w:listItem w:displayText="HST16 Prepared or preserved meat " w:value="HST16 Prepared or preserved meat "/>
                <w:listItem w:displayText="HST17 Sugars, lactoses, glucose, fructose" w:value="HST17 Sugars, lactoses, glucose, fructose"/>
                <w:listItem w:displayText="HST20 Fruit Juices" w:value="HST20 Fruit Juices"/>
                <w:listItem w:displayText="HST23 Fish and animal meal" w:value="HST23 Fish and animal meal"/>
                <w:listItem w:displayText="HST24 Unmanufactured tobacco" w:value="HST24 Unmanufactured tobacco"/>
                <w:listItem w:displayText="HST25 Stones, granite, salts" w:value="HST25 Stones, granite, salts"/>
                <w:listItem w:displayText="HST26 Manganese, lead, copper" w:value="HST26 Manganese, lead, copper"/>
                <w:listItem w:displayText="HST27 Petroleum oils other than crude" w:value="HST27 Petroleum oils other than crude"/>
                <w:listItem w:displayText="HST28 Chromium oxides and hydroxides" w:value="HST28 Chromium oxides and hydroxides"/>
                <w:listItem w:displayText="HST31 Chemical or mineral" w:value="HST31 Chemical or mineral"/>
                <w:listItem w:displayText="HST32 Tanning extracts" w:value="HST32 Tanning extracts"/>
                <w:listItem w:displayText="HST38 Insecticides, rodenticides, fungicides, herbicides, anti-sprouting products and plant-growth regulators" w:value="HST38 Insecticides, rodenticides, fungicides, herbicides, anti-sprouting products and plant-growth regulators"/>
                <w:listItem w:displayText="HST39 Plastics and articles thereof" w:value="HST39 Plastics and articles thereof"/>
                <w:listItem w:displayText="HST44 Wood and woodchips" w:value="HST44 Wood and woodchips"/>
                <w:listItem w:displayText="HST46 Basket and wickerwood" w:value="HST46 Basket and wickerwood"/>
                <w:listItem w:displayText="HST63 Textiles" w:value="HST63 Textiles"/>
                <w:listItem w:displayText="HST68 Articles of stone, cement, asbestos" w:value="HST68 Articles of stone, cement, asbestos"/>
                <w:listItem w:displayText="HST69 Ceramic products" w:value="HST69 Ceramic products"/>
                <w:listItem w:displayText="HST70 Glassware" w:value="HST70 Glassware"/>
                <w:listItem w:displayText="HST71 Semi-precious stones" w:value="HST71 Semi-precious stones"/>
                <w:listItem w:displayText="HST73 Screws, bolts, nuts" w:value="HST73 Screws, bolts, nuts"/>
                <w:listItem w:displayText="HST76 Aluminium bars, rods, profiles" w:value="HST76 Aluminium bars, rods, profiles"/>
                <w:listItem w:displayText="HST84 Industry and household equipment" w:value="HST84 Industry and household equipment"/>
              </w:comboBox>
            </w:sdtPr>
            <w:sdtContent>
              <w:p w14:paraId="053BB14C" w14:textId="3A6BF39C" w:rsidR="00E12C1C" w:rsidRDefault="00BA2333" w:rsidP="00495995">
                <w:pPr>
                  <w:spacing w:before="0" w:after="0" w:line="360" w:lineRule="auto"/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sdtContent>
          </w:sdt>
          <w:p w14:paraId="192FF46D" w14:textId="5231CC74" w:rsidR="00BA2333" w:rsidRDefault="00BA2333" w:rsidP="00A24B69">
            <w:pPr>
              <w:spacing w:before="0" w:after="0" w:line="360" w:lineRule="auto"/>
              <w:rPr>
                <w:rFonts w:ascii="Segoe UI Symbol" w:hAnsi="Segoe UI Symbol" w:cs="Segoe UI Symbol"/>
                <w:color w:val="auto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If not on the drop-down list</w:t>
            </w:r>
            <w:r w:rsidR="00B162E6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</w:p>
          <w:p w14:paraId="71F015BD" w14:textId="1C7DE7B6" w:rsidR="00DD365F" w:rsidRPr="00EC538C" w:rsidRDefault="00E12C1C" w:rsidP="00A24B69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="00F33D78" w:rsidRPr="00F33D7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Other (specify):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02509553"/>
                <w:placeholder>
                  <w:docPart w:val="ABA708D9B22D486C958B80B2C743A63B"/>
                </w:placeholder>
                <w:showingPlcHdr/>
              </w:sdtPr>
              <w:sdtContent>
                <w:r w:rsidR="00BA2333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6ADC" w:rsidRPr="00575D81" w14:paraId="184D8C15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6B3D8E1E" w14:textId="77777777" w:rsidR="0030448F" w:rsidRPr="00575D81" w:rsidRDefault="0030448F" w:rsidP="003519E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5E2DA631" w14:textId="1E84422B" w:rsidR="00F86EA2" w:rsidRPr="004F46CB" w:rsidRDefault="00A24AEE" w:rsidP="004F46CB">
            <w:pPr>
              <w:spacing w:before="0" w:after="0" w:line="259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Flow of commodity </w:t>
            </w:r>
            <w:r w:rsidRPr="00FF10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(choose one)</w:t>
            </w:r>
          </w:p>
        </w:tc>
      </w:tr>
      <w:tr w:rsidR="004F46CB" w:rsidRPr="00575D81" w14:paraId="0D93207A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545843C1" w14:textId="77777777" w:rsidR="004F46CB" w:rsidRPr="00575D81" w:rsidRDefault="004F46CB" w:rsidP="004F46C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bookmarkStart w:id="3" w:name="_Hlk206679192"/>
          </w:p>
        </w:tc>
        <w:tc>
          <w:tcPr>
            <w:tcW w:w="4542" w:type="pct"/>
            <w:vAlign w:val="center"/>
          </w:tcPr>
          <w:p w14:paraId="1BF9E3B3" w14:textId="09F586DB" w:rsidR="005E5BE9" w:rsidRPr="00E446D9" w:rsidRDefault="008C0031" w:rsidP="005E5BE9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38077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BE9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E5BE9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A24AEE">
              <w:rPr>
                <w:rFonts w:asciiTheme="minorHAnsi" w:hAnsiTheme="minorHAnsi" w:cstheme="minorHAnsi"/>
                <w:bCs/>
                <w:color w:val="auto"/>
                <w:sz w:val="18"/>
              </w:rPr>
              <w:t>Export</w:t>
            </w:r>
            <w:r w:rsidR="00824B66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of </w:t>
            </w:r>
            <w:r w:rsidR="00E50E6C">
              <w:rPr>
                <w:rFonts w:asciiTheme="minorHAnsi" w:hAnsiTheme="minorHAnsi" w:cstheme="minorHAnsi"/>
                <w:bCs/>
                <w:color w:val="auto"/>
                <w:sz w:val="18"/>
              </w:rPr>
              <w:t>listed primary commodity</w:t>
            </w:r>
          </w:p>
          <w:p w14:paraId="592C24F8" w14:textId="0E31D292" w:rsidR="00824B66" w:rsidRPr="00E50E6C" w:rsidRDefault="008C0031" w:rsidP="00961813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46813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BE9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E5BE9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A24AEE">
              <w:rPr>
                <w:rFonts w:asciiTheme="minorHAnsi" w:hAnsiTheme="minorHAnsi" w:cstheme="minorHAnsi"/>
                <w:bCs/>
                <w:color w:val="auto"/>
                <w:sz w:val="18"/>
              </w:rPr>
              <w:t>Import</w:t>
            </w:r>
            <w:r w:rsidR="00E50E6C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E50E6C">
              <w:rPr>
                <w:rFonts w:asciiTheme="minorHAnsi" w:hAnsiTheme="minorHAnsi" w:cstheme="minorHAnsi"/>
                <w:bCs/>
                <w:color w:val="auto"/>
                <w:sz w:val="18"/>
              </w:rPr>
              <w:t>of listed primary commodity</w:t>
            </w:r>
          </w:p>
        </w:tc>
      </w:tr>
      <w:bookmarkEnd w:id="2"/>
      <w:bookmarkEnd w:id="3"/>
      <w:tr w:rsidR="00B56ADC" w:rsidRPr="00575D81" w14:paraId="4BC8ADE3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75D90B6E" w14:textId="3C422BB8" w:rsidR="00AC51F3" w:rsidRPr="00575D81" w:rsidRDefault="00AC51F3" w:rsidP="003519E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22986789" w14:textId="36175133" w:rsidR="00FD178D" w:rsidRPr="008E1277" w:rsidRDefault="00FF1009" w:rsidP="008E1277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FF100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Primary G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arden Route District </w:t>
            </w:r>
            <w:r w:rsidR="00496DF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(GRD) </w:t>
            </w:r>
            <w:r w:rsidRPr="00FF100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origin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/destination </w:t>
            </w:r>
            <w:r w:rsidRPr="00FF100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sub-area </w:t>
            </w:r>
            <w:r w:rsidRPr="00FF1009">
              <w:rPr>
                <w:rFonts w:asciiTheme="minorHAnsi" w:hAnsiTheme="minorHAnsi" w:cstheme="minorHAnsi"/>
                <w:color w:val="auto"/>
                <w:sz w:val="18"/>
              </w:rPr>
              <w:t>(choose one)</w:t>
            </w:r>
          </w:p>
        </w:tc>
      </w:tr>
      <w:tr w:rsidR="003221D3" w:rsidRPr="00575D81" w14:paraId="70484D62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6BEF3DFE" w14:textId="77777777" w:rsidR="00654E3C" w:rsidRPr="00575D81" w:rsidRDefault="00654E3C" w:rsidP="0030448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021748F2" w14:textId="64FCCF51" w:rsidR="00381F08" w:rsidRPr="00381F08" w:rsidRDefault="00FF1009" w:rsidP="00381F08">
            <w:pPr>
              <w:spacing w:before="0" w:after="0" w:line="240" w:lineRule="auto"/>
              <w:rPr>
                <w:rFonts w:ascii="Segoe UI Symbol" w:hAnsi="Segoe UI Symbol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72921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381F08"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George</w:t>
            </w:r>
          </w:p>
          <w:p w14:paraId="52562AEE" w14:textId="1C512804" w:rsidR="00381F08" w:rsidRPr="00381F08" w:rsidRDefault="00381F08" w:rsidP="00381F08">
            <w:pPr>
              <w:spacing w:before="0" w:after="0" w:line="240" w:lineRule="auto"/>
              <w:rPr>
                <w:rFonts w:ascii="Segoe UI Symbol" w:hAnsi="Segoe UI Symbol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37561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Mossel Bay</w:t>
            </w:r>
          </w:p>
          <w:p w14:paraId="4EB9BD16" w14:textId="6843995F" w:rsidR="00381F08" w:rsidRPr="00381F08" w:rsidRDefault="00381F08" w:rsidP="00381F08">
            <w:pPr>
              <w:spacing w:before="0" w:after="0" w:line="240" w:lineRule="auto"/>
              <w:rPr>
                <w:rFonts w:ascii="Segoe UI Symbol" w:hAnsi="Segoe UI Symbol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87391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Knysna</w:t>
            </w:r>
          </w:p>
          <w:p w14:paraId="4697D08E" w14:textId="6648AAF9" w:rsidR="00381F08" w:rsidRPr="00381F08" w:rsidRDefault="00381F08" w:rsidP="00381F08">
            <w:pPr>
              <w:spacing w:before="0" w:after="0" w:line="240" w:lineRule="auto"/>
              <w:rPr>
                <w:rFonts w:ascii="Segoe UI Symbol" w:hAnsi="Segoe UI Symbol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82265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Bitou / Plettenberg Bay</w:t>
            </w:r>
          </w:p>
          <w:p w14:paraId="4928B013" w14:textId="0CA82EC8" w:rsidR="00381F08" w:rsidRPr="00381F08" w:rsidRDefault="00381F08" w:rsidP="00381F08">
            <w:pPr>
              <w:spacing w:before="0" w:after="0" w:line="240" w:lineRule="auto"/>
              <w:rPr>
                <w:rFonts w:ascii="Segoe UI Symbol" w:hAnsi="Segoe UI Symbol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95821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Oudtshoorn</w:t>
            </w:r>
          </w:p>
          <w:p w14:paraId="38F7B699" w14:textId="66DDC176" w:rsidR="00381F08" w:rsidRPr="00381F08" w:rsidRDefault="00381F08" w:rsidP="00381F08">
            <w:pPr>
              <w:spacing w:before="0" w:after="0" w:line="240" w:lineRule="auto"/>
              <w:rPr>
                <w:rFonts w:ascii="Segoe UI Symbol" w:hAnsi="Segoe UI Symbol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02220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Hessequa</w:t>
            </w:r>
            <w:proofErr w:type="spellEnd"/>
            <w:r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/ Riversdale</w:t>
            </w:r>
          </w:p>
          <w:p w14:paraId="011F59F2" w14:textId="77777777" w:rsidR="00654E3C" w:rsidRDefault="00381F08" w:rsidP="00381F08">
            <w:pPr>
              <w:spacing w:before="0" w:after="0" w:line="240" w:lineRule="auto"/>
              <w:rPr>
                <w:rFonts w:ascii="Segoe UI Symbol" w:hAnsi="Segoe UI Symbol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20626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Kannaland</w:t>
            </w:r>
            <w:proofErr w:type="spellEnd"/>
            <w:r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Ladismith</w:t>
            </w:r>
            <w:proofErr w:type="spellEnd"/>
          </w:p>
          <w:p w14:paraId="542A27DE" w14:textId="78C101F1" w:rsidR="00CD51CA" w:rsidRPr="00CD51CA" w:rsidRDefault="00CD51CA" w:rsidP="00381F08">
            <w:pPr>
              <w:spacing w:before="0" w:after="0" w:line="240" w:lineRule="auto"/>
              <w:rPr>
                <w:rFonts w:ascii="Segoe UI Symbol" w:hAnsi="Segoe UI Symbol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55808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381F0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Multiple</w:t>
            </w:r>
          </w:p>
        </w:tc>
      </w:tr>
      <w:tr w:rsidR="00D626BF" w:rsidRPr="00575D81" w14:paraId="5AC3ADC9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744DA66F" w14:textId="56974EAB" w:rsidR="00D626BF" w:rsidRPr="00D626BF" w:rsidRDefault="00D626BF" w:rsidP="00D626B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61F6F937" w14:textId="2D0D00DB" w:rsidR="00D626BF" w:rsidRPr="007D006F" w:rsidRDefault="001C14E8" w:rsidP="00D626BF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C14E8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Have you previously considered using Mossel Bay or a nearby port for </w:t>
            </w:r>
            <w:r w:rsidR="00A14D4E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your </w:t>
            </w:r>
            <w:r w:rsidRPr="001C14E8">
              <w:rPr>
                <w:rFonts w:asciiTheme="minorHAnsi" w:hAnsiTheme="minorHAnsi" w:cstheme="minorHAnsi"/>
                <w:b/>
                <w:color w:val="auto"/>
                <w:sz w:val="18"/>
              </w:rPr>
              <w:t>logistics?</w:t>
            </w:r>
          </w:p>
        </w:tc>
      </w:tr>
      <w:tr w:rsidR="00D626BF" w:rsidRPr="00575D81" w14:paraId="784E8A53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7642E4EA" w14:textId="77777777" w:rsidR="00D626BF" w:rsidRPr="00B31CE5" w:rsidRDefault="00D626BF" w:rsidP="00D626BF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3F073D2" w14:textId="77777777" w:rsidR="00197988" w:rsidRDefault="008C0031" w:rsidP="001C14E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0173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8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C14E8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197988" w:rsidRPr="00197988">
              <w:rPr>
                <w:rFonts w:asciiTheme="minorHAnsi" w:hAnsiTheme="minorHAnsi" w:cstheme="minorHAnsi"/>
                <w:bCs/>
                <w:color w:val="auto"/>
                <w:sz w:val="18"/>
              </w:rPr>
              <w:t>Yes – actively evaluated</w:t>
            </w:r>
          </w:p>
          <w:p w14:paraId="21336CDF" w14:textId="298F298A" w:rsidR="001C14E8" w:rsidRPr="00E446D9" w:rsidRDefault="008C0031" w:rsidP="001C14E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4284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8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C14E8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90062" w:rsidRPr="00290062">
              <w:rPr>
                <w:rFonts w:asciiTheme="minorHAnsi" w:hAnsiTheme="minorHAnsi" w:cstheme="minorHAnsi"/>
                <w:bCs/>
                <w:color w:val="auto"/>
                <w:sz w:val="18"/>
              </w:rPr>
              <w:t>Yes – briefly considered</w:t>
            </w:r>
          </w:p>
          <w:p w14:paraId="5416A926" w14:textId="77777777" w:rsidR="00726F6A" w:rsidRDefault="008C0031" w:rsidP="001C14E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44129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8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C14E8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726F6A" w:rsidRPr="00726F6A">
              <w:rPr>
                <w:rFonts w:asciiTheme="minorHAnsi" w:hAnsiTheme="minorHAnsi" w:cstheme="minorHAnsi"/>
                <w:bCs/>
                <w:color w:val="auto"/>
                <w:sz w:val="18"/>
              </w:rPr>
              <w:t>No – never considered</w:t>
            </w:r>
          </w:p>
          <w:p w14:paraId="7F54EE7F" w14:textId="147FCF11" w:rsidR="00D626BF" w:rsidRPr="006300BE" w:rsidRDefault="008C0031" w:rsidP="00D626B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204899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8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C14E8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300BE" w:rsidRPr="006300BE">
              <w:rPr>
                <w:rFonts w:asciiTheme="minorHAnsi" w:hAnsiTheme="minorHAnsi" w:cstheme="minorHAnsi"/>
                <w:bCs/>
                <w:color w:val="auto"/>
                <w:sz w:val="18"/>
              </w:rPr>
              <w:t>Not applicable</w:t>
            </w:r>
          </w:p>
        </w:tc>
      </w:tr>
      <w:tr w:rsidR="008B5BD5" w:rsidRPr="00575D81" w14:paraId="41D54F1B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7804B7A3" w14:textId="77777777" w:rsidR="008B5BD5" w:rsidRPr="00DC5EB5" w:rsidRDefault="008B5BD5" w:rsidP="008B5BD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6805CEA4" w14:textId="08E17D9A" w:rsidR="008B5BD5" w:rsidRPr="00AE37A6" w:rsidRDefault="008B5BD5" w:rsidP="008B5BD5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594642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Do you expect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your </w:t>
            </w:r>
            <w:r w:rsidRPr="00594642">
              <w:rPr>
                <w:rFonts w:asciiTheme="minorHAnsi" w:hAnsiTheme="minorHAnsi" w:cstheme="minorHAnsi"/>
                <w:b/>
                <w:color w:val="auto"/>
                <w:sz w:val="18"/>
              </w:rPr>
              <w:t>cargo volumes to grow in the next 5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to </w:t>
            </w:r>
            <w:r w:rsidRPr="00594642">
              <w:rPr>
                <w:rFonts w:asciiTheme="minorHAnsi" w:hAnsiTheme="minorHAnsi" w:cstheme="minorHAnsi"/>
                <w:b/>
                <w:color w:val="auto"/>
                <w:sz w:val="18"/>
              </w:rPr>
              <w:t>10 years?</w:t>
            </w:r>
          </w:p>
        </w:tc>
      </w:tr>
      <w:tr w:rsidR="008B5BD5" w:rsidRPr="00575D81" w14:paraId="6962828A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1A385116" w14:textId="77777777" w:rsidR="008B5BD5" w:rsidRPr="008230CB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9DB4194" w14:textId="77777777" w:rsidR="008B5BD5" w:rsidRDefault="008C0031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01210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Yes</w:t>
            </w:r>
          </w:p>
          <w:p w14:paraId="6B6FC306" w14:textId="77777777" w:rsidR="008B5BD5" w:rsidRDefault="008B5BD5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613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If yes, </w:t>
            </w:r>
            <w:r w:rsidRPr="0059055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please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quantify/provide a projection/elaborate</w:t>
            </w:r>
          </w:p>
          <w:sdt>
            <w:sdtPr>
              <w:rPr>
                <w:rFonts w:asciiTheme="minorHAnsi" w:hAnsiTheme="minorHAnsi" w:cstheme="minorBidi"/>
                <w:color w:val="auto"/>
                <w:sz w:val="18"/>
                <w:szCs w:val="18"/>
              </w:rPr>
              <w:id w:val="2106379368"/>
              <w:placeholder>
                <w:docPart w:val="8D57B631547C43F58EE04CC9BFF28127"/>
              </w:placeholder>
              <w:showingPlcHdr/>
            </w:sdtPr>
            <w:sdtEndPr/>
            <w:sdtContent>
              <w:p w14:paraId="3999AB8D" w14:textId="77777777" w:rsidR="008B5BD5" w:rsidRPr="00AF6FE8" w:rsidRDefault="008B5BD5" w:rsidP="008B5BD5">
                <w:pPr>
                  <w:spacing w:before="0" w:after="0" w:line="36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D7696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8B705C" w14:textId="57570920" w:rsidR="008B5BD5" w:rsidRPr="00AE37A6" w:rsidRDefault="008C0031" w:rsidP="008B5BD5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6776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</w:t>
            </w:r>
          </w:p>
        </w:tc>
      </w:tr>
      <w:tr w:rsidR="008B5BD5" w:rsidRPr="00575D81" w14:paraId="454FD520" w14:textId="77777777" w:rsidTr="662075D5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45D1231B" w14:textId="77777777" w:rsidR="008B5BD5" w:rsidRPr="00DC5EB5" w:rsidRDefault="008B5BD5" w:rsidP="008B5BD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033C8F3D" w14:textId="67178FE7" w:rsidR="008B5BD5" w:rsidRPr="00AE37A6" w:rsidRDefault="008B5BD5" w:rsidP="008B5BD5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0016A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role could Mossel Bay play in expanding your access to markets? (Tick all that apply)</w:t>
            </w:r>
          </w:p>
        </w:tc>
      </w:tr>
      <w:tr w:rsidR="008B5BD5" w:rsidRPr="00575D81" w14:paraId="5C3BC0CC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2F9C689F" w14:textId="77777777" w:rsidR="008B5BD5" w:rsidRPr="000016A4" w:rsidRDefault="008B5BD5" w:rsidP="008B5BD5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D9527EE" w14:textId="0CC716BD" w:rsidR="008B5BD5" w:rsidRDefault="008C0031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18770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8B5BD5" w:rsidRPr="00386C37">
              <w:rPr>
                <w:rFonts w:asciiTheme="minorHAnsi" w:hAnsiTheme="minorHAnsi" w:cstheme="minorHAnsi"/>
                <w:bCs/>
                <w:color w:val="auto"/>
                <w:sz w:val="18"/>
              </w:rPr>
              <w:t>Improve access to SADC</w:t>
            </w:r>
          </w:p>
          <w:p w14:paraId="4E29AAE1" w14:textId="120C44E8" w:rsidR="008B5BD5" w:rsidRPr="00E446D9" w:rsidRDefault="008C0031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79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 w:rsidRPr="00566D30">
              <w:rPr>
                <w:rFonts w:asciiTheme="minorHAnsi" w:hAnsiTheme="minorHAnsi" w:cstheme="minorHAnsi"/>
                <w:bCs/>
                <w:color w:val="auto"/>
                <w:sz w:val="18"/>
              </w:rPr>
              <w:t>Shorten time to Middle East</w:t>
            </w:r>
          </w:p>
          <w:p w14:paraId="2F8D5647" w14:textId="1304E4E5" w:rsidR="008B5BD5" w:rsidRPr="00E446D9" w:rsidRDefault="008C0031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8947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 w:rsidRPr="005A729D">
              <w:rPr>
                <w:rFonts w:asciiTheme="minorHAnsi" w:hAnsiTheme="minorHAnsi" w:cstheme="minorHAnsi"/>
                <w:bCs/>
                <w:color w:val="auto"/>
                <w:sz w:val="18"/>
              </w:rPr>
              <w:t>Serve niche or seasonal exports</w:t>
            </w:r>
          </w:p>
          <w:p w14:paraId="5C33A1C8" w14:textId="0ED43F63" w:rsidR="008B5BD5" w:rsidRDefault="008C0031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30716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8B5BD5" w:rsidRPr="00E64F63">
              <w:rPr>
                <w:rFonts w:asciiTheme="minorHAnsi" w:hAnsiTheme="minorHAnsi" w:cstheme="minorHAnsi"/>
                <w:bCs/>
                <w:color w:val="auto"/>
                <w:sz w:val="18"/>
              </w:rPr>
              <w:t>Decongest other ports</w:t>
            </w:r>
          </w:p>
          <w:p w14:paraId="40384D5D" w14:textId="79C80081" w:rsidR="008B5BD5" w:rsidRDefault="008C0031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60101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8B5BD5" w:rsidRPr="005852B4">
              <w:rPr>
                <w:rFonts w:asciiTheme="minorHAnsi" w:hAnsiTheme="minorHAnsi" w:cstheme="minorHAnsi"/>
                <w:bCs/>
                <w:color w:val="auto"/>
                <w:sz w:val="18"/>
              </w:rPr>
              <w:t>Domestic coastal logistics</w:t>
            </w:r>
          </w:p>
          <w:p w14:paraId="1E6678FA" w14:textId="43D25424" w:rsidR="008B5BD5" w:rsidRPr="000016A4" w:rsidRDefault="008C0031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ther markets"/>
                <w:tag w:val="Role in sector"/>
                <w:id w:val="201611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BD5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619674488"/>
                <w:placeholder>
                  <w:docPart w:val="FB8A2D8BA73E425E9D26AF570B417214"/>
                </w:placeholder>
                <w:showingPlcHdr/>
              </w:sdtPr>
              <w:sdtEndPr/>
              <w:sdtContent>
                <w:r w:rsidR="008B5BD5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5A22" w:rsidRPr="00575D81" w14:paraId="18B68C93" w14:textId="77777777" w:rsidTr="00882E98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6FBA69E1" w14:textId="4017144B" w:rsidR="00365A22" w:rsidRPr="00365A22" w:rsidRDefault="00365A22" w:rsidP="00365A2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5D7CD2F9" w14:textId="46515FF8" w:rsidR="00365A22" w:rsidRPr="00320849" w:rsidRDefault="00365A22" w:rsidP="00365A2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M</w:t>
            </w:r>
            <w:r w:rsidRPr="002A4CA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ode for transport of goods to/from port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365A22" w:rsidRPr="00575D81" w14:paraId="34C21D20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73D262C7" w14:textId="77777777" w:rsidR="00365A22" w:rsidRPr="00C44005" w:rsidRDefault="00365A22" w:rsidP="00365A2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ADB8EE0" w14:textId="77777777" w:rsidR="00365A22" w:rsidRDefault="008C0031" w:rsidP="00365A2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635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A2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65A2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65A22"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Road</w:t>
            </w:r>
          </w:p>
          <w:p w14:paraId="140502CA" w14:textId="77777777" w:rsidR="00365A22" w:rsidRDefault="008C0031" w:rsidP="00365A2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32312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A2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65A2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65A22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65A22"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Rail</w:t>
            </w:r>
          </w:p>
          <w:p w14:paraId="4677CBC3" w14:textId="2938A199" w:rsidR="00365A22" w:rsidRDefault="008C0031" w:rsidP="00365A2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99383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A2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65A2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65A22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65A22"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Coastal shipping</w:t>
            </w:r>
          </w:p>
          <w:p w14:paraId="6924684C" w14:textId="7CD0CDEE" w:rsidR="00365A22" w:rsidRPr="00320849" w:rsidRDefault="008C0031" w:rsidP="00365A2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48166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A2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65A2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65A22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65A22" w:rsidRP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(please specify):</w:t>
            </w:r>
            <w:r w:rsidR="00365A2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2143880535"/>
                <w:placeholder>
                  <w:docPart w:val="C4252E98A137499C8DD5D21F74A7A474"/>
                </w:placeholder>
                <w:showingPlcHdr/>
              </w:sdtPr>
              <w:sdtEndPr/>
              <w:sdtContent>
                <w:r w:rsidR="00365A22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36F0" w:rsidRPr="00575D81" w14:paraId="2F09A1C5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1DD49CE2" w14:textId="77777777" w:rsidR="002C36F0" w:rsidRPr="00C44005" w:rsidRDefault="002C36F0" w:rsidP="002C36F0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009353FC" w14:textId="442693E8" w:rsidR="002C36F0" w:rsidRPr="002C36F0" w:rsidRDefault="002C36F0" w:rsidP="002C36F0">
            <w:pPr>
              <w:spacing w:before="0" w:after="0" w:line="240" w:lineRule="auto"/>
              <w:rPr>
                <w:rFonts w:asciiTheme="minorHAnsi" w:hAnsiTheme="minorHAnsi" w:cstheme="minorHAnsi" w:hint="eastAsia"/>
                <w:b/>
                <w:bCs/>
                <w:color w:val="auto"/>
                <w:sz w:val="18"/>
              </w:rPr>
            </w:pPr>
            <w:r w:rsidRPr="002C36F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Absolute volume for this flow (</w:t>
            </w:r>
            <w:r w:rsidR="00B6268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over </w:t>
            </w:r>
            <w:r w:rsidRPr="002C36F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last 12 months</w:t>
            </w:r>
            <w:r w:rsidR="00B6268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as indicative</w:t>
            </w:r>
            <w:r w:rsidRPr="002C36F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) – choose unit and provide numbers</w:t>
            </w:r>
          </w:p>
        </w:tc>
      </w:tr>
      <w:tr w:rsidR="002C36F0" w:rsidRPr="00575D81" w14:paraId="45A04104" w14:textId="77777777" w:rsidTr="662075D5">
        <w:trPr>
          <w:trHeight w:val="425"/>
        </w:trPr>
        <w:tc>
          <w:tcPr>
            <w:tcW w:w="458" w:type="pct"/>
            <w:vAlign w:val="center"/>
          </w:tcPr>
          <w:p w14:paraId="7264E800" w14:textId="77777777" w:rsidR="002C36F0" w:rsidRPr="00C44005" w:rsidRDefault="002C36F0" w:rsidP="00365A2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03D0E988" w14:textId="44DDF40F" w:rsidR="002C36F0" w:rsidRDefault="006B4003" w:rsidP="00365A22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6B400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Choose unit</w:t>
            </w:r>
            <w:r w:rsidR="007B0598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auto"/>
                  <w:sz w:val="18"/>
                </w:rPr>
                <w:id w:val="1910808269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TEU" w:value="TEU"/>
                  <w:listItem w:displayText="FEU" w:value="FEU"/>
                  <w:listItem w:displayText="Metric tons" w:value="Metric tons"/>
                  <w:listItem w:displayText="Pallets" w:value="Pallets"/>
                  <w:listItem w:displayText="Vessels (HS89)" w:value="Vessels (HS89)"/>
                </w:comboBox>
              </w:sdtPr>
              <w:sdtContent>
                <w:r w:rsidR="007B0598" w:rsidRPr="000C408F">
                  <w:rPr>
                    <w:rStyle w:val="PlaceholderText"/>
                  </w:rPr>
                  <w:t>Choose an item.</w:t>
                </w:r>
              </w:sdtContent>
            </w:sdt>
          </w:p>
          <w:p w14:paraId="3879B2BA" w14:textId="77777777" w:rsidR="007B0598" w:rsidRDefault="00E10E3D" w:rsidP="00365A2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E10E3D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Annual volume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330488104"/>
                <w:placeholder>
                  <w:docPart w:val="C72E120A9E154FEE9BF89CA8EB9BDA50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E56CAD3" w14:textId="4FD3E101" w:rsidR="00167562" w:rsidRDefault="00167562" w:rsidP="0016756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Average monthly </w:t>
            </w:r>
            <w:r w:rsidRPr="00E10E3D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volume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462554886"/>
                <w:placeholder>
                  <w:docPart w:val="6E0F456BD69F4BFAA2D95B879AE1164C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224F70" w14:textId="77777777" w:rsidR="00C436DB" w:rsidRDefault="00C436DB" w:rsidP="0016756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  <w:p w14:paraId="02B35436" w14:textId="77777777" w:rsidR="008E5A79" w:rsidRDefault="008E5A79" w:rsidP="00167562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8E5A7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Peak month &amp; volume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: </w:t>
            </w:r>
          </w:p>
          <w:p w14:paraId="57FE11C6" w14:textId="1E3FA4FA" w:rsidR="00167562" w:rsidRPr="008E5A79" w:rsidRDefault="008E5A79" w:rsidP="00167562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Month</w:t>
            </w:r>
            <w:r w:rsidR="00C436D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auto"/>
                  <w:sz w:val="18"/>
                </w:rPr>
                <w:id w:val="-110671520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comboBox>
              </w:sdtPr>
              <w:sdtContent>
                <w:r w:rsidR="00C436DB" w:rsidRPr="000C408F">
                  <w:rPr>
                    <w:rStyle w:val="PlaceholderText"/>
                  </w:rPr>
                  <w:t>Choose an item.</w:t>
                </w:r>
              </w:sdtContent>
            </w:sdt>
          </w:p>
          <w:p w14:paraId="77E8AEAA" w14:textId="458D9721" w:rsidR="009D5DFF" w:rsidRPr="008E5A79" w:rsidRDefault="009D5DFF" w:rsidP="009D5DFF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Volume in peak month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614833350"/>
                <w:placeholder>
                  <w:docPart w:val="078A586822BA4DB992A7EA2A05D0A01E"/>
                </w:placeholder>
                <w:comboBox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D5DFF">
                  <w:rPr>
                    <w:rFonts w:asciiTheme="minorHAnsi" w:hAnsiTheme="minorHAnsi" w:cstheme="minorHAnsi"/>
                    <w:bCs/>
                    <w:color w:val="auto"/>
                    <w:sz w:val="18"/>
                  </w:rPr>
                  <w:t>Click or tap here to enter text.</w:t>
                </w:r>
              </w:sdtContent>
            </w:sdt>
          </w:p>
          <w:p w14:paraId="24254A4D" w14:textId="1F2E374C" w:rsidR="00B62689" w:rsidRDefault="00B62689" w:rsidP="00365A22">
            <w:pPr>
              <w:spacing w:before="0" w:after="0" w:line="360" w:lineRule="auto"/>
              <w:rPr>
                <w:rFonts w:ascii="MS Gothic" w:eastAsia="MS Gothic" w:hAnsi="MS Gothic" w:cstheme="minorHAnsi" w:hint="eastAsia"/>
                <w:color w:val="auto"/>
                <w:sz w:val="18"/>
                <w:szCs w:val="18"/>
              </w:rPr>
            </w:pPr>
          </w:p>
        </w:tc>
      </w:tr>
    </w:tbl>
    <w:p w14:paraId="76DB6BCF" w14:textId="37430070" w:rsidR="0030448F" w:rsidRDefault="0030448F" w:rsidP="001C1435">
      <w:pPr>
        <w:spacing w:before="0" w:after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52DD3256" w14:textId="4AD6127B" w:rsidR="000D32A9" w:rsidRPr="000D32A9" w:rsidRDefault="00E415E8" w:rsidP="000D32A9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>B</w:t>
      </w:r>
      <w:r w:rsidR="000D32A9">
        <w:rPr>
          <w:rFonts w:asciiTheme="minorHAnsi" w:hAnsiTheme="minorHAnsi" w:cstheme="minorHAnsi"/>
          <w:caps w:val="0"/>
          <w:color w:val="auto"/>
        </w:rPr>
        <w:t xml:space="preserve">. </w:t>
      </w:r>
      <w:r w:rsidR="00F16038" w:rsidRPr="00F16038">
        <w:rPr>
          <w:rFonts w:asciiTheme="minorHAnsi" w:hAnsiTheme="minorHAnsi" w:cstheme="minorHAnsi"/>
          <w:caps w:val="0"/>
          <w:color w:val="auto"/>
        </w:rPr>
        <w:t>Current State (today’s flows)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2"/>
      </w:tblGrid>
      <w:tr w:rsidR="00B56ADC" w:rsidRPr="00575D81" w14:paraId="783B1046" w14:textId="77777777" w:rsidTr="003221D3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0FF01B20" w14:textId="016A8FC9" w:rsidR="00654A9B" w:rsidRPr="00575D81" w:rsidRDefault="00654A9B" w:rsidP="00650F9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94D5ED0" w14:textId="767ABEE0" w:rsidR="003B42EC" w:rsidRPr="00765CC0" w:rsidRDefault="00E14C5D" w:rsidP="00765CC0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E14C5D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Which port do you primarily use today for this flow?</w:t>
            </w:r>
          </w:p>
        </w:tc>
      </w:tr>
      <w:tr w:rsidR="00B56ADC" w:rsidRPr="00575D81" w14:paraId="0008A337" w14:textId="77777777" w:rsidTr="5188B6D2">
        <w:trPr>
          <w:trHeight w:val="425"/>
        </w:trPr>
        <w:tc>
          <w:tcPr>
            <w:tcW w:w="458" w:type="pct"/>
            <w:vAlign w:val="center"/>
          </w:tcPr>
          <w:p w14:paraId="0CEC4EE9" w14:textId="77777777" w:rsidR="00654A9B" w:rsidRPr="00575D81" w:rsidRDefault="00654A9B" w:rsidP="005F45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5131E15" w14:textId="77DFFC8C" w:rsidR="00765CC0" w:rsidRDefault="008C0031" w:rsidP="00765CC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799144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15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65CC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F95488" w:rsidRPr="00F95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Port of Cape Town</w:t>
            </w:r>
            <w:r w:rsidR="0087545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 </w:t>
            </w:r>
            <w:proofErr w:type="spellStart"/>
            <w:r w:rsid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</w:t>
            </w:r>
            <w:r w:rsidR="003241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CT</w:t>
            </w:r>
            <w:proofErr w:type="spellEnd"/>
          </w:p>
          <w:p w14:paraId="6AAF3096" w14:textId="6871FD6A" w:rsidR="00765CC0" w:rsidRDefault="008C0031" w:rsidP="00765CC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"/>
                <w:tag w:val="Port infrastucture needs and Engagement"/>
                <w:id w:val="-7599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CC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65CC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1014E" w:rsidRPr="00C101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Port of </w:t>
            </w:r>
            <w:proofErr w:type="spellStart"/>
            <w:r w:rsidR="00C1014E" w:rsidRPr="00C101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Gqeberha</w:t>
            </w:r>
            <w:proofErr w:type="spellEnd"/>
            <w:r w:rsidR="00C1014E" w:rsidRPr="00C1014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7545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PE</w:t>
            </w:r>
          </w:p>
          <w:p w14:paraId="538E70C4" w14:textId="6933E0D1" w:rsidR="00654A9B" w:rsidRDefault="008C0031" w:rsidP="00765CC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7204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CC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65CC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A70EAE" w:rsidRPr="00A70EA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Port of Ngqura (</w:t>
            </w:r>
            <w:proofErr w:type="spellStart"/>
            <w:r w:rsidR="00A70EAE" w:rsidRPr="00A70EA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Coega</w:t>
            </w:r>
            <w:proofErr w:type="spellEnd"/>
            <w:r w:rsidR="00A70EAE" w:rsidRPr="00A70EA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  <w:r w:rsidR="0087545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 </w:t>
            </w:r>
            <w:r w:rsidR="003241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  <w:r w:rsidR="001D7B3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gqura</w:t>
            </w:r>
          </w:p>
          <w:p w14:paraId="1AC4959B" w14:textId="62E168FA" w:rsidR="00CF495A" w:rsidRDefault="008C0031" w:rsidP="00CF495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60330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5A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F495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71EEC" w:rsidRPr="00E71EE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Port of Mossel Bay</w:t>
            </w:r>
            <w:r w:rsidR="0087545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 PoMSB</w:t>
            </w:r>
          </w:p>
          <w:p w14:paraId="677B003D" w14:textId="6F1C2326" w:rsidR="00847112" w:rsidRDefault="00847112" w:rsidP="0084711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85965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E71EE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Port of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Durban</w:t>
            </w:r>
            <w:r w:rsidR="003241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 DBN</w:t>
            </w:r>
          </w:p>
          <w:p w14:paraId="791B315B" w14:textId="7E4EDAEB" w:rsidR="00CF495A" w:rsidRDefault="008C0031" w:rsidP="00765CC0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39192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5A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F495A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</w:t>
            </w:r>
            <w:r w:rsidR="0084711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South African </w:t>
            </w:r>
            <w:r w:rsidR="002C1C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sea</w:t>
            </w:r>
            <w:r w:rsidR="00702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port </w:t>
            </w:r>
            <w:r w:rsidR="00CF495A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(please specify):</w:t>
            </w:r>
            <w:r w:rsidR="00702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1322781428"/>
                <w:placeholder>
                  <w:docPart w:val="51E8DC0467FD44D4B905209B67929683"/>
                </w:placeholder>
                <w:showingPlcHdr/>
              </w:sdtPr>
              <w:sdtContent>
                <w:r w:rsidR="0070220D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9392336" w14:textId="7EEA5D8D" w:rsidR="0070220D" w:rsidRPr="00765CC0" w:rsidRDefault="007B3080" w:rsidP="00765CC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782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7B30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Split across multiple </w:t>
            </w:r>
            <w:r w:rsidR="002C1C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sea</w:t>
            </w:r>
            <w:r w:rsidRPr="007B30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ports</w:t>
            </w:r>
          </w:p>
        </w:tc>
      </w:tr>
      <w:tr w:rsidR="00B56ADC" w:rsidRPr="00575D81" w14:paraId="2ACBC0A4" w14:textId="77777777" w:rsidTr="003221D3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666A2B3A" w14:textId="2E80A02E" w:rsidR="00654A9B" w:rsidRPr="00575D81" w:rsidRDefault="00654A9B" w:rsidP="00650F9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4C992921" w14:textId="298E12E7" w:rsidR="0021131B" w:rsidRPr="004D1E96" w:rsidRDefault="00AB0BFE" w:rsidP="004D1E96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AB0BFE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If split, indicate the current share by port (choose closest band per port)</w:t>
            </w:r>
          </w:p>
        </w:tc>
      </w:tr>
      <w:tr w:rsidR="00B56ADC" w:rsidRPr="00575D81" w14:paraId="34EF6A87" w14:textId="77777777" w:rsidTr="5188B6D2">
        <w:trPr>
          <w:trHeight w:val="425"/>
        </w:trPr>
        <w:tc>
          <w:tcPr>
            <w:tcW w:w="458" w:type="pct"/>
            <w:vAlign w:val="center"/>
          </w:tcPr>
          <w:p w14:paraId="65AA0B66" w14:textId="77777777" w:rsidR="00654A9B" w:rsidRPr="00575D81" w:rsidRDefault="00654A9B" w:rsidP="005F45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B344C0F" w14:textId="06F40009" w:rsidR="00C90215" w:rsidRPr="00C90215" w:rsidRDefault="00C90215" w:rsidP="00C9021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PoCT</w:t>
            </w:r>
            <w:proofErr w:type="spellEnd"/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1869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≥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70%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8745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69%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64395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49%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62106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31656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&lt;10%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44426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0%</w:t>
            </w:r>
          </w:p>
          <w:p w14:paraId="6056C0FA" w14:textId="62509EEC" w:rsidR="00C90215" w:rsidRPr="00C90215" w:rsidRDefault="00C90215" w:rsidP="00C9021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PE: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00231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≥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70%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79070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69%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78437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49%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60233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82952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&lt;10%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21847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0%</w:t>
            </w:r>
          </w:p>
          <w:p w14:paraId="7B361560" w14:textId="2EC14F4F" w:rsidR="00C90215" w:rsidRPr="00C90215" w:rsidRDefault="00C90215" w:rsidP="00C9021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Ngqura: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207307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≥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70%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70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69%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41438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49%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205668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3135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&lt;10%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32859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0%</w:t>
            </w:r>
          </w:p>
          <w:p w14:paraId="64DF0CEB" w14:textId="7261BEEF" w:rsidR="00C90215" w:rsidRDefault="00C90215" w:rsidP="00C9021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PoMB</w:t>
            </w:r>
            <w:proofErr w:type="spellEnd"/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7010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≥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70%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21352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69%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9373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49%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204173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75197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&lt;10%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97213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0%</w:t>
            </w:r>
          </w:p>
          <w:p w14:paraId="62D1FAA3" w14:textId="1D94052C" w:rsidR="00C90215" w:rsidRPr="00C90215" w:rsidRDefault="00C90215" w:rsidP="00C9021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DBN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97440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≥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70%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6574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50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69%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4713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30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49%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7531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10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30786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&lt;10%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5945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0%</w:t>
            </w:r>
          </w:p>
          <w:p w14:paraId="47842E42" w14:textId="62E2C9C2" w:rsidR="00654A9B" w:rsidRPr="00AF6FE8" w:rsidRDefault="00C90215" w:rsidP="00C9021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Other: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50835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≥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70%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76360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69%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81976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49%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9561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67038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&lt;10%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31572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0%</w:t>
            </w:r>
          </w:p>
        </w:tc>
      </w:tr>
      <w:tr w:rsidR="009661D2" w:rsidRPr="00575D81" w14:paraId="6A5EAE6B" w14:textId="77777777" w:rsidTr="003221D3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FEFEDE5" w14:textId="0BA4F807" w:rsidR="009661D2" w:rsidRPr="00BE1142" w:rsidRDefault="009661D2" w:rsidP="009661D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32866F0A" w14:textId="5B7F2CA2" w:rsidR="009661D2" w:rsidRPr="001C65F7" w:rsidRDefault="00ED7057" w:rsidP="009661D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ED705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Weekly departures (current primary port)</w:t>
            </w:r>
          </w:p>
        </w:tc>
      </w:tr>
      <w:tr w:rsidR="0056456E" w:rsidRPr="00575D81" w14:paraId="4498F755" w14:textId="77777777" w:rsidTr="0056456E">
        <w:trPr>
          <w:trHeight w:val="425"/>
        </w:trPr>
        <w:tc>
          <w:tcPr>
            <w:tcW w:w="458" w:type="pct"/>
            <w:vAlign w:val="center"/>
          </w:tcPr>
          <w:p w14:paraId="6277EDE9" w14:textId="77777777" w:rsidR="0056456E" w:rsidRPr="00BE1142" w:rsidRDefault="0056456E" w:rsidP="0056456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color w:val="auto"/>
              <w:sz w:val="18"/>
            </w:rPr>
            <w:id w:val="1416285364"/>
            <w:placeholder>
              <w:docPart w:val="DefaultPlaceholder_-1854013438"/>
            </w:placeholder>
            <w:showingPlcHdr/>
            <w:comboBox>
              <w:listItem w:value="Choose an item."/>
              <w:listItem w:displayText="1 per week" w:value="1 per week"/>
              <w:listItem w:displayText="2 or more per week" w:value="2 or more per week"/>
              <w:listItem w:displayText="1 per month" w:value="1 per month"/>
              <w:listItem w:displayText="2 or more per month" w:value="2 or more per month"/>
            </w:comboBox>
          </w:sdtPr>
          <w:sdtContent>
            <w:tc>
              <w:tcPr>
                <w:tcW w:w="4542" w:type="pct"/>
                <w:vAlign w:val="center"/>
              </w:tcPr>
              <w:p w14:paraId="2DEEFE27" w14:textId="420D5CBB" w:rsidR="0056456E" w:rsidRPr="0056456E" w:rsidRDefault="00D179C0" w:rsidP="00E85A2C">
                <w:pPr>
                  <w:spacing w:before="0" w:after="0" w:line="360" w:lineRule="auto"/>
                  <w:rPr>
                    <w:rFonts w:asciiTheme="minorHAnsi" w:hAnsiTheme="minorHAnsi" w:cstheme="minorHAnsi"/>
                    <w:b/>
                    <w:bCs/>
                    <w:color w:val="auto"/>
                    <w:sz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61D2" w:rsidRPr="00575D81" w14:paraId="5A92A014" w14:textId="77777777" w:rsidTr="009661D2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E8A7046" w14:textId="77777777" w:rsidR="009661D2" w:rsidRPr="00200AF4" w:rsidRDefault="009661D2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300212A9" w14:textId="1F50F211" w:rsidR="009661D2" w:rsidRPr="0056456E" w:rsidRDefault="00E70A92" w:rsidP="009661D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E70A9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On-time performance (last 90 days, current primary port)</w:t>
            </w:r>
          </w:p>
        </w:tc>
      </w:tr>
      <w:tr w:rsidR="009661D2" w:rsidRPr="00575D81" w14:paraId="5918E576" w14:textId="77777777" w:rsidTr="00F34387">
        <w:trPr>
          <w:trHeight w:val="425"/>
        </w:trPr>
        <w:tc>
          <w:tcPr>
            <w:tcW w:w="458" w:type="pct"/>
            <w:vAlign w:val="center"/>
          </w:tcPr>
          <w:p w14:paraId="1588E11F" w14:textId="77777777" w:rsidR="009661D2" w:rsidRPr="00200AF4" w:rsidRDefault="009661D2" w:rsidP="00AD69F7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F3115AA" w14:textId="7A8F0674" w:rsidR="009661D2" w:rsidRPr="0056456E" w:rsidRDefault="00E70A92" w:rsidP="009661D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auto"/>
                  <w:sz w:val="18"/>
                </w:rPr>
                <w:id w:val="1932395900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90% or more" w:value="90% or more"/>
                  <w:listItem w:displayText="85-89%" w:value="85-89%"/>
                  <w:listItem w:displayText="80-84%" w:value="80-84%"/>
                  <w:listItem w:displayText="70-79%" w:value="70-79%"/>
                  <w:listItem w:displayText="less than 70%" w:value="less than 70%"/>
                </w:comboBox>
              </w:sdtPr>
              <w:sdtContent>
                <w:r w:rsidRPr="000C408F">
                  <w:rPr>
                    <w:rStyle w:val="PlaceholderText"/>
                  </w:rPr>
                  <w:t>Choose an item.</w:t>
                </w:r>
              </w:sdtContent>
            </w:sdt>
            <w:r w:rsidR="0030574F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</w:p>
        </w:tc>
      </w:tr>
      <w:tr w:rsidR="0030574F" w:rsidRPr="0056456E" w14:paraId="073612EE" w14:textId="77777777" w:rsidTr="00F81B23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7D49DF4" w14:textId="77777777" w:rsidR="0030574F" w:rsidRPr="00200AF4" w:rsidRDefault="0030574F" w:rsidP="00F81B2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32BC91E7" w14:textId="77777777" w:rsidR="0030574F" w:rsidRPr="0056456E" w:rsidRDefault="0030574F" w:rsidP="00F81B23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E7401E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Reefer &amp; </w:t>
            </w:r>
            <w:proofErr w:type="gramStart"/>
            <w:r w:rsidRPr="00E7401E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cold-chain</w:t>
            </w:r>
            <w:proofErr w:type="gramEnd"/>
            <w:r w:rsidRPr="00E7401E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(if applicable)</w:t>
            </w:r>
          </w:p>
        </w:tc>
      </w:tr>
      <w:tr w:rsidR="0030574F" w:rsidRPr="009D63F4" w14:paraId="19E6F322" w14:textId="77777777" w:rsidTr="00F81B23">
        <w:trPr>
          <w:trHeight w:val="425"/>
        </w:trPr>
        <w:tc>
          <w:tcPr>
            <w:tcW w:w="458" w:type="pct"/>
            <w:vAlign w:val="center"/>
          </w:tcPr>
          <w:p w14:paraId="4080D6EE" w14:textId="77777777" w:rsidR="0030574F" w:rsidRPr="00200AF4" w:rsidRDefault="0030574F" w:rsidP="00F81B2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color w:val="auto"/>
              <w:sz w:val="18"/>
            </w:rPr>
            <w:id w:val="-1209105744"/>
            <w:placeholder>
              <w:docPart w:val="AAC6AB5936974C94B67C80E7C14862F6"/>
            </w:placeholder>
            <w:showingPlcHdr/>
            <w:comboBox>
              <w:listItem w:value="Choose an item."/>
              <w:listItem w:displayText="Plugs usually available; cold-store ≤24 h" w:value="Plugs usually available; cold-store ≤24 h"/>
              <w:listItem w:displayText="Plugs tight; 25–48 h" w:value="Plugs tight; 25–48 h"/>
              <w:listItem w:displayText="Plugs scarce; &gt;48 h" w:value="Plugs scarce; &gt;48 h"/>
              <w:listItem w:displayText="N/A (no reefers)" w:value="N/A (no reefers)"/>
            </w:comboBox>
          </w:sdtPr>
          <w:sdtContent>
            <w:tc>
              <w:tcPr>
                <w:tcW w:w="4542" w:type="pct"/>
                <w:vAlign w:val="center"/>
              </w:tcPr>
              <w:p w14:paraId="29C23138" w14:textId="77777777" w:rsidR="0030574F" w:rsidRPr="009D63F4" w:rsidRDefault="0030574F" w:rsidP="00F81B23">
                <w:pPr>
                  <w:spacing w:before="0" w:after="0" w:line="240" w:lineRule="auto"/>
                  <w:rPr>
                    <w:rFonts w:asciiTheme="minorHAnsi" w:hAnsiTheme="minorHAnsi" w:cstheme="minorHAnsi"/>
                    <w:b/>
                    <w:bCs/>
                    <w:color w:val="auto"/>
                    <w:sz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25553" w:rsidRPr="00575D81" w14:paraId="6099CE6A" w14:textId="77777777" w:rsidTr="00D90B48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01AB68FA" w14:textId="77777777" w:rsidR="00925553" w:rsidRPr="00200AF4" w:rsidRDefault="00925553" w:rsidP="0092555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27E6E988" w14:textId="56A0A5A1" w:rsidR="00925553" w:rsidRPr="00811D43" w:rsidRDefault="00925553" w:rsidP="00925553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911B7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angerous </w:t>
            </w:r>
            <w:r w:rsidRPr="00911B7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oods (DG) </w:t>
            </w:r>
            <w:r w:rsidRPr="00911B7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handling (if applicable)</w:t>
            </w:r>
          </w:p>
        </w:tc>
      </w:tr>
      <w:tr w:rsidR="00925553" w:rsidRPr="00575D81" w14:paraId="7B99F053" w14:textId="77777777" w:rsidTr="00F34387">
        <w:trPr>
          <w:trHeight w:val="425"/>
        </w:trPr>
        <w:tc>
          <w:tcPr>
            <w:tcW w:w="458" w:type="pct"/>
            <w:vAlign w:val="center"/>
          </w:tcPr>
          <w:p w14:paraId="35B4EBE2" w14:textId="77777777" w:rsidR="00925553" w:rsidRPr="00695E13" w:rsidRDefault="00925553" w:rsidP="0092555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8CA1524" w14:textId="1A149BFA" w:rsidR="00925553" w:rsidRPr="00D90B48" w:rsidRDefault="00925553" w:rsidP="00925553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auto"/>
                  <w:sz w:val="18"/>
                </w:rPr>
                <w:id w:val="585888225"/>
                <w:placeholder>
                  <w:docPart w:val="43839C99D3BA4C5B9E436CD97090078D"/>
                </w:placeholder>
                <w:showingPlcHdr/>
                <w:comboBox>
                  <w:listItem w:value="Choose an item."/>
                  <w:listItem w:displayText="Class 5.1 &amp; 8; capacity usually available" w:value="Class 5.1 &amp; 8; capacity usually available"/>
                  <w:listItem w:displayText="Only one of 5.1/8; capacity tight" w:value="Only one of 5.1/8; capacity tight"/>
                  <w:listItem w:displayText="Ad-hoc/uncertain" w:value="Ad-hoc/uncertain"/>
                  <w:listItem w:displayText="N/A" w:value="N/A"/>
                </w:comboBox>
              </w:sdtPr>
              <w:sdtContent>
                <w:r w:rsidRPr="000C408F">
                  <w:rPr>
                    <w:rStyle w:val="PlaceholderText"/>
                  </w:rPr>
                  <w:t>Choose an item.</w:t>
                </w:r>
              </w:sdtContent>
            </w:sdt>
            <w:r w:rsidR="0048639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</w:p>
        </w:tc>
      </w:tr>
      <w:tr w:rsidR="0048639C" w:rsidRPr="0056456E" w14:paraId="6341016D" w14:textId="77777777" w:rsidTr="00F81B23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23B08716" w14:textId="77777777" w:rsidR="0048639C" w:rsidRPr="00200AF4" w:rsidRDefault="0048639C" w:rsidP="00F81B2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463B127C" w14:textId="77777777" w:rsidR="0048639C" w:rsidRPr="0056456E" w:rsidRDefault="0048639C" w:rsidP="00F81B23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751FD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Shipment type mix for this flow (share bands)</w:t>
            </w:r>
          </w:p>
        </w:tc>
      </w:tr>
      <w:tr w:rsidR="0048639C" w:rsidRPr="00DA7524" w14:paraId="02229E3D" w14:textId="77777777" w:rsidTr="00F81B23">
        <w:trPr>
          <w:trHeight w:val="425"/>
        </w:trPr>
        <w:tc>
          <w:tcPr>
            <w:tcW w:w="458" w:type="pct"/>
            <w:vAlign w:val="center"/>
          </w:tcPr>
          <w:p w14:paraId="4FE09F65" w14:textId="77777777" w:rsidR="0048639C" w:rsidRPr="00200AF4" w:rsidRDefault="0048639C" w:rsidP="00F81B2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74FB5A3" w14:textId="77777777" w:rsidR="0048639C" w:rsidRPr="00C90215" w:rsidRDefault="0048639C" w:rsidP="00F81B2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25D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FCL (Full Container Load)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77199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≥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70%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87142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50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69%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7700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30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49%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66430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10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88175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&lt;10%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38181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0%</w:t>
            </w:r>
          </w:p>
          <w:p w14:paraId="47F82726" w14:textId="77777777" w:rsidR="0048639C" w:rsidRPr="00C90215" w:rsidRDefault="0048639C" w:rsidP="00F81B2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53B5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LCL (Less</w:t>
            </w:r>
            <w:r w:rsidRPr="00C53B5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noBreakHyphen/>
              <w:t>than</w:t>
            </w:r>
            <w:r w:rsidRPr="00C53B5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noBreakHyphen/>
              <w:t>Container Load)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89696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≥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70%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9652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50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69%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7022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30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49%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36475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10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36443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&lt;10%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49796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0%</w:t>
            </w:r>
          </w:p>
          <w:p w14:paraId="1602BD3E" w14:textId="77777777" w:rsidR="0048639C" w:rsidRPr="00DA7524" w:rsidRDefault="0048639C" w:rsidP="00F81B2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A75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Breakbulk / Out</w:t>
            </w:r>
            <w:r w:rsidRPr="00DA75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noBreakHyphen/>
              <w:t>of</w:t>
            </w:r>
            <w:r w:rsidRPr="00DA75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noBreakHyphen/>
              <w:t>Gauge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7327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≥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70%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05829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50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69%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37427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30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49%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48620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10</w:t>
            </w:r>
            <w:r w:rsidRPr="00C90215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29%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36047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&lt;10%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26599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C902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0%</w:t>
            </w:r>
          </w:p>
        </w:tc>
      </w:tr>
      <w:tr w:rsidR="00925553" w:rsidRPr="00575D81" w14:paraId="2B43D2BF" w14:textId="77777777" w:rsidTr="008377F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D9A01F3" w14:textId="77777777" w:rsidR="00925553" w:rsidRPr="00200AF4" w:rsidRDefault="00925553" w:rsidP="0092555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37F1BA96" w14:textId="77777777" w:rsidR="00925553" w:rsidRDefault="00925553" w:rsidP="00925553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652741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Less-than-Container Load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(LCL) &amp;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degroup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Pr="00911B7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(if applicable)</w:t>
            </w:r>
          </w:p>
          <w:p w14:paraId="28499E1F" w14:textId="2B909C0E" w:rsidR="00925553" w:rsidRPr="00864D05" w:rsidRDefault="00925553" w:rsidP="00925553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864D05">
              <w:rPr>
                <w:rFonts w:asciiTheme="minorHAnsi" w:hAnsiTheme="minorHAnsi" w:cstheme="minorHAnsi"/>
                <w:color w:val="auto"/>
                <w:sz w:val="18"/>
              </w:rPr>
              <w:t>“</w:t>
            </w:r>
            <w:proofErr w:type="spellStart"/>
            <w:proofErr w:type="gramStart"/>
            <w:r w:rsidRPr="00864D05">
              <w:rPr>
                <w:rFonts w:asciiTheme="minorHAnsi" w:hAnsiTheme="minorHAnsi" w:cstheme="minorHAnsi"/>
                <w:color w:val="auto"/>
                <w:sz w:val="18"/>
              </w:rPr>
              <w:t>degroup</w:t>
            </w:r>
            <w:proofErr w:type="spellEnd"/>
            <w:proofErr w:type="gramEnd"/>
            <w:r w:rsidRPr="00864D05">
              <w:rPr>
                <w:rFonts w:asciiTheme="minorHAnsi" w:hAnsiTheme="minorHAnsi" w:cstheme="minorHAnsi"/>
                <w:color w:val="auto"/>
                <w:sz w:val="18"/>
              </w:rPr>
              <w:t xml:space="preserve"> time”</w:t>
            </w:r>
            <w:r w:rsidRPr="00864D05">
              <w:rPr>
                <w:rFonts w:asciiTheme="minorHAnsi" w:hAnsiTheme="minorHAnsi" w:cstheme="minorHAnsi"/>
                <w:color w:val="auto"/>
                <w:sz w:val="18"/>
              </w:rPr>
              <w:t xml:space="preserve"> is the</w:t>
            </w:r>
            <w:r w:rsidRPr="00864D05">
              <w:rPr>
                <w:rFonts w:asciiTheme="minorHAnsi" w:hAnsiTheme="minorHAnsi" w:cstheme="minorHAnsi"/>
                <w:color w:val="auto"/>
                <w:sz w:val="18"/>
              </w:rPr>
              <w:t xml:space="preserve"> hours from vessel discharge (or container arrival at the depot) until your LCL freight is ready to collect.</w:t>
            </w:r>
          </w:p>
        </w:tc>
      </w:tr>
      <w:tr w:rsidR="00925553" w:rsidRPr="00575D81" w14:paraId="4B74D18E" w14:textId="77777777" w:rsidTr="00A67CA2">
        <w:trPr>
          <w:trHeight w:val="425"/>
        </w:trPr>
        <w:tc>
          <w:tcPr>
            <w:tcW w:w="458" w:type="pct"/>
            <w:vAlign w:val="center"/>
          </w:tcPr>
          <w:p w14:paraId="75127E7F" w14:textId="77777777" w:rsidR="00925553" w:rsidRPr="00A67CA2" w:rsidRDefault="00925553" w:rsidP="00925553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18"/>
            </w:rPr>
            <w:id w:val="-1070805931"/>
            <w:placeholder>
              <w:docPart w:val="43839C99D3BA4C5B9E436CD97090078D"/>
            </w:placeholder>
            <w:showingPlcHdr/>
            <w:comboBox>
              <w:listItem w:value="Choose an item."/>
              <w:listItem w:displayText="Weekly both ways; degroup ≤24 h" w:value="Weekly both ways; degroup ≤24 h"/>
              <w:listItem w:displayText="Weekly one way / Fortnightly; 25–48 h" w:value="Weekly one way / Fortnightly; 25–48 h"/>
              <w:listItem w:displayText="Monthly/None; &gt;48 h" w:value="Monthly/None; &gt;48 h"/>
              <w:listItem w:displayText="N/A" w:value="N/A"/>
            </w:comboBox>
          </w:sdtPr>
          <w:sdtContent>
            <w:tc>
              <w:tcPr>
                <w:tcW w:w="4542" w:type="pct"/>
                <w:vAlign w:val="center"/>
              </w:tcPr>
              <w:p w14:paraId="618BCE43" w14:textId="1AE2DF63" w:rsidR="00925553" w:rsidRPr="00A67CA2" w:rsidRDefault="00925553" w:rsidP="00925553">
                <w:pPr>
                  <w:spacing w:before="0" w:after="0" w:line="240" w:lineRule="auto"/>
                  <w:rPr>
                    <w:rFonts w:asciiTheme="minorHAnsi" w:hAnsiTheme="minorHAnsi" w:cstheme="minorHAnsi"/>
                    <w:bCs/>
                    <w:color w:val="auto"/>
                    <w:sz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25553" w:rsidRPr="00575D81" w14:paraId="103AFC29" w14:textId="77777777" w:rsidTr="008377F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D35735F" w14:textId="77777777" w:rsidR="00925553" w:rsidRPr="00200AF4" w:rsidRDefault="00925553" w:rsidP="0092555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697FFBF" w14:textId="016F8FC1" w:rsidR="00925553" w:rsidRPr="00811D43" w:rsidRDefault="00C0663F" w:rsidP="00925553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C0663F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For FCL shipments (if applicable) – container and VGM details</w:t>
            </w:r>
          </w:p>
        </w:tc>
      </w:tr>
      <w:tr w:rsidR="00925553" w:rsidRPr="00575D81" w14:paraId="26E32179" w14:textId="77777777" w:rsidTr="00A67CA2">
        <w:trPr>
          <w:trHeight w:val="425"/>
        </w:trPr>
        <w:tc>
          <w:tcPr>
            <w:tcW w:w="458" w:type="pct"/>
            <w:vAlign w:val="center"/>
          </w:tcPr>
          <w:p w14:paraId="6B4224AD" w14:textId="77777777" w:rsidR="00925553" w:rsidRPr="00A67CA2" w:rsidRDefault="00925553" w:rsidP="00925553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bookmarkStart w:id="4" w:name="_Hlk202912404"/>
          </w:p>
        </w:tc>
        <w:tc>
          <w:tcPr>
            <w:tcW w:w="4542" w:type="pct"/>
            <w:vAlign w:val="center"/>
          </w:tcPr>
          <w:p w14:paraId="7794A829" w14:textId="53C94FFA" w:rsidR="008D1D37" w:rsidRPr="008D1D37" w:rsidRDefault="008D1D37" w:rsidP="008D1D37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Typical container types: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13332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20' 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21130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40'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33376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40'HC 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99077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40'RH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80010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Other: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818609853"/>
                <w:placeholder>
                  <w:docPart w:val="DefaultPlaceholder_-1854013440"/>
                </w:placeholder>
              </w:sdtPr>
              <w:sdtContent>
                <w:r w:rsidRPr="008D1D37">
                  <w:rPr>
                    <w:rFonts w:asciiTheme="minorHAnsi" w:hAnsiTheme="minorHAnsi" w:cstheme="minorHAnsi"/>
                    <w:bCs/>
                    <w:color w:val="auto"/>
                    <w:sz w:val="18"/>
                  </w:rPr>
                  <w:t>______</w:t>
                </w:r>
              </w:sdtContent>
            </w:sdt>
          </w:p>
          <w:p w14:paraId="75573BCF" w14:textId="77777777" w:rsidR="008D1D37" w:rsidRDefault="008D1D37" w:rsidP="008D1D37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  <w:p w14:paraId="1D04144C" w14:textId="56B38D88" w:rsidR="008D1D37" w:rsidRPr="008D1D37" w:rsidRDefault="008D1D37" w:rsidP="008D1D37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Typical payload weight band: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21092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&lt;15t 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955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15–22t 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32327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22–26t 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791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26–28t 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7667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>&gt;28t</w:t>
            </w:r>
          </w:p>
          <w:p w14:paraId="3A81A09C" w14:textId="77777777" w:rsidR="008D1D37" w:rsidRDefault="008D1D37" w:rsidP="008D1D37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  <w:p w14:paraId="408B7490" w14:textId="2AD97F60" w:rsidR="008D1D37" w:rsidRPr="008D1D37" w:rsidRDefault="008D1D37" w:rsidP="008D1D37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VGM method: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6426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Weighbridge ticket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54791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Verified method 2 (calculation)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203148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E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02E13"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>Other</w:t>
            </w:r>
            <w:r w:rsidR="00102E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887605837"/>
                <w:placeholder>
                  <w:docPart w:val="3BABAAC2E0BC4A84A5C9FE18786B7F3E"/>
                </w:placeholder>
              </w:sdtPr>
              <w:sdtContent>
                <w:r w:rsidR="00102E13" w:rsidRPr="008D1D37">
                  <w:rPr>
                    <w:rFonts w:asciiTheme="minorHAnsi" w:hAnsiTheme="minorHAnsi" w:cstheme="minorHAnsi"/>
                    <w:bCs/>
                    <w:color w:val="auto"/>
                    <w:sz w:val="18"/>
                  </w:rPr>
                  <w:t>______</w:t>
                </w:r>
              </w:sdtContent>
            </w:sdt>
          </w:p>
          <w:p w14:paraId="6651F825" w14:textId="77777777" w:rsidR="00102E13" w:rsidRDefault="00102E13" w:rsidP="008D1D37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  <w:p w14:paraId="6386010C" w14:textId="3475AD0F" w:rsidR="00925553" w:rsidRPr="00A67CA2" w:rsidRDefault="008D1D37" w:rsidP="008D1D37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>Usual VGM/cargo/docs cut</w:t>
            </w:r>
            <w:r w:rsidRPr="008D1D37">
              <w:rPr>
                <w:rFonts w:ascii="Cambria Math" w:hAnsi="Cambria Math" w:cs="Cambria Math"/>
                <w:bCs/>
                <w:color w:val="auto"/>
                <w:sz w:val="18"/>
              </w:rPr>
              <w:t>‑</w:t>
            </w: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off compliance: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7913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E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02E13"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>Always on time</w:t>
            </w:r>
            <w:r w:rsidR="00102E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102E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54711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E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Occasionally tight</w:t>
            </w:r>
            <w:r w:rsidR="00102E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45437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E1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02E13"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Pr="008D1D37">
              <w:rPr>
                <w:rFonts w:asciiTheme="minorHAnsi" w:hAnsiTheme="minorHAnsi" w:cstheme="minorHAnsi"/>
                <w:bCs/>
                <w:color w:val="auto"/>
                <w:sz w:val="18"/>
              </w:rPr>
              <w:t>Frequently tight</w:t>
            </w:r>
          </w:p>
        </w:tc>
      </w:tr>
      <w:bookmarkEnd w:id="4"/>
      <w:tr w:rsidR="006F3773" w:rsidRPr="0056456E" w14:paraId="6E335557" w14:textId="77777777" w:rsidTr="00F81B23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13D388E" w14:textId="77777777" w:rsidR="006F3773" w:rsidRPr="00200AF4" w:rsidRDefault="006F3773" w:rsidP="00F81B2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54AF8FFA" w14:textId="6A1C2959" w:rsidR="006F3773" w:rsidRPr="0056456E" w:rsidRDefault="001C7DFA" w:rsidP="00F81B23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1C7DFA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FCL free time at current port (demurrage &amp; detention combined)</w:t>
            </w:r>
          </w:p>
        </w:tc>
      </w:tr>
      <w:tr w:rsidR="006F3773" w:rsidRPr="009D63F4" w14:paraId="44B4457F" w14:textId="77777777" w:rsidTr="00F81B23">
        <w:trPr>
          <w:trHeight w:val="425"/>
        </w:trPr>
        <w:tc>
          <w:tcPr>
            <w:tcW w:w="458" w:type="pct"/>
            <w:vAlign w:val="center"/>
          </w:tcPr>
          <w:p w14:paraId="425DDD8C" w14:textId="77777777" w:rsidR="006F3773" w:rsidRPr="00200AF4" w:rsidRDefault="006F3773" w:rsidP="00F81B2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6090FEA" w14:textId="67C18DC1" w:rsidR="006F3773" w:rsidRPr="009D63F4" w:rsidRDefault="006F3773" w:rsidP="00F81B23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auto"/>
                  <w:sz w:val="18"/>
                </w:rPr>
                <w:id w:val="-450476510"/>
                <w:placeholder>
                  <w:docPart w:val="5AFF0C06AD4F4B1B8248267B088F5728"/>
                </w:placeholder>
                <w:showingPlcHdr/>
                <w:comboBox>
                  <w:listItem w:value="Choose an item."/>
                  <w:listItem w:displayText="10 or more days free" w:value="10 or more days free"/>
                  <w:listItem w:displayText="7-9 days free" w:value="7-9 days free"/>
                  <w:listItem w:displayText="4-6 days free" w:value="4-6 days free"/>
                  <w:listItem w:displayText="3 or less days free" w:value="3 or less days free"/>
                  <w:listItem w:displayText="Not sure / varies by time" w:value="Not sure / varies by time"/>
                </w:comboBox>
              </w:sdtPr>
              <w:sdtContent>
                <w:r w:rsidRPr="000C408F">
                  <w:rPr>
                    <w:rStyle w:val="PlaceholderText"/>
                  </w:rPr>
                  <w:t>Choose an item.</w:t>
                </w:r>
              </w:sdtContent>
            </w:sdt>
            <w:r w:rsidR="00846A0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</w:p>
        </w:tc>
      </w:tr>
      <w:tr w:rsidR="00846A04" w:rsidRPr="0056456E" w14:paraId="320FD064" w14:textId="77777777" w:rsidTr="00F81B23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6AFF821F" w14:textId="77777777" w:rsidR="00846A04" w:rsidRPr="00200AF4" w:rsidRDefault="00846A04" w:rsidP="00F81B2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672FDBCA" w14:textId="253D5620" w:rsidR="00846A04" w:rsidRPr="0056456E" w:rsidRDefault="00024332" w:rsidP="00F81B23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02433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Stack</w:t>
            </w:r>
            <w:r w:rsidRPr="00024332">
              <w:rPr>
                <w:rFonts w:ascii="Cambria Math" w:hAnsi="Cambria Math" w:cs="Cambria Math"/>
                <w:b/>
                <w:bCs/>
                <w:color w:val="auto"/>
                <w:sz w:val="18"/>
              </w:rPr>
              <w:t>‑</w:t>
            </w:r>
            <w:r w:rsidRPr="0002433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window reliability for your FCL exports (current)</w:t>
            </w:r>
          </w:p>
        </w:tc>
      </w:tr>
      <w:tr w:rsidR="00846A04" w:rsidRPr="009D63F4" w14:paraId="3582072D" w14:textId="77777777" w:rsidTr="00F81B23">
        <w:trPr>
          <w:trHeight w:val="425"/>
        </w:trPr>
        <w:tc>
          <w:tcPr>
            <w:tcW w:w="458" w:type="pct"/>
            <w:vAlign w:val="center"/>
          </w:tcPr>
          <w:p w14:paraId="23BA5769" w14:textId="77777777" w:rsidR="00846A04" w:rsidRPr="00200AF4" w:rsidRDefault="00846A04" w:rsidP="00F81B2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EB80AC5" w14:textId="77777777" w:rsidR="00846A04" w:rsidRPr="009D63F4" w:rsidRDefault="00846A04" w:rsidP="00F81B23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auto"/>
                  <w:sz w:val="18"/>
                </w:rPr>
                <w:id w:val="-1170563330"/>
                <w:placeholder>
                  <w:docPart w:val="316383F720134D9A8A0A35BA667E94A0"/>
                </w:placeholder>
                <w:showingPlcHdr/>
                <w:comboBox>
                  <w:listItem w:value="Choose an item."/>
                  <w:listItem w:displayText="Miss/roll rate ≤5%" w:value="Miss/roll rate ≤5%"/>
                  <w:listItem w:displayText="6–10%" w:value="6–10%"/>
                  <w:listItem w:displayText="11–20%" w:value="11–20%"/>
                  <w:listItem w:displayText="&gt;20%" w:value="&gt;20%"/>
                  <w:listItem w:displayText="Not applicable" w:value="Not applicable"/>
                </w:comboBox>
              </w:sdtPr>
              <w:sdtContent>
                <w:r w:rsidRPr="000C408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</w:p>
        </w:tc>
      </w:tr>
      <w:tr w:rsidR="00925553" w:rsidRPr="00575D81" w14:paraId="33D6E54A" w14:textId="77777777" w:rsidTr="008377F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4B6E08F" w14:textId="74D745DC" w:rsidR="00925553" w:rsidRPr="00200AF4" w:rsidRDefault="00846A04" w:rsidP="0092555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</w:t>
            </w: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6D1A5EB" w14:textId="53A08B88" w:rsidR="00925553" w:rsidRPr="008B1E2B" w:rsidRDefault="00925553" w:rsidP="00925553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5C61FA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Export cut-off buffer you realistically achieve (current)</w:t>
            </w:r>
          </w:p>
        </w:tc>
      </w:tr>
      <w:tr w:rsidR="00925553" w:rsidRPr="00765CC0" w14:paraId="00A73C56" w14:textId="77777777" w:rsidTr="004357C1">
        <w:trPr>
          <w:trHeight w:val="425"/>
        </w:trPr>
        <w:tc>
          <w:tcPr>
            <w:tcW w:w="458" w:type="pct"/>
            <w:vAlign w:val="center"/>
          </w:tcPr>
          <w:p w14:paraId="0D835B80" w14:textId="77777777" w:rsidR="00925553" w:rsidRPr="00575D81" w:rsidRDefault="00925553" w:rsidP="0092555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id w:val="-1104031913"/>
            <w:placeholder>
              <w:docPart w:val="43839C99D3BA4C5B9E436CD97090078D"/>
            </w:placeholder>
            <w:showingPlcHdr/>
            <w:comboBox>
              <w:listItem w:value="Choose an item."/>
              <w:listItem w:displayText="≥8 h" w:value="≥8 h"/>
              <w:listItem w:displayText="6-7 h" w:value="6-7 h"/>
              <w:listItem w:displayText="3-5 h" w:value="3-5 h"/>
              <w:listItem w:displayText="1-2 h" w:value="1-2 h"/>
              <w:listItem w:displayText="&lt; 0 h (at risk)" w:value="&lt; 0 h (at risk)"/>
            </w:comboBox>
          </w:sdtPr>
          <w:sdtContent>
            <w:tc>
              <w:tcPr>
                <w:tcW w:w="4542" w:type="pct"/>
                <w:vAlign w:val="center"/>
              </w:tcPr>
              <w:p w14:paraId="3081DA7A" w14:textId="5630DCE8" w:rsidR="00925553" w:rsidRPr="00765CC0" w:rsidRDefault="00925553" w:rsidP="00925553">
                <w:pPr>
                  <w:spacing w:before="0" w:after="0" w:line="36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E2F9F32" w14:textId="7D326C25" w:rsidR="00131E45" w:rsidRPr="00485E02" w:rsidRDefault="009661D2" w:rsidP="00131E45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aps w:val="0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>C</w:t>
      </w:r>
      <w:r w:rsidR="00131E45">
        <w:rPr>
          <w:rFonts w:asciiTheme="minorHAnsi" w:hAnsiTheme="minorHAnsi" w:cstheme="minorHAnsi"/>
          <w:caps w:val="0"/>
          <w:color w:val="auto"/>
        </w:rPr>
        <w:t xml:space="preserve">. </w:t>
      </w:r>
      <w:r w:rsidR="007B6753" w:rsidRPr="007B6753">
        <w:rPr>
          <w:rFonts w:asciiTheme="minorHAnsi" w:hAnsiTheme="minorHAnsi" w:cstheme="minorHAnsi"/>
          <w:caps w:val="0"/>
          <w:color w:val="auto"/>
        </w:rPr>
        <w:t>If PoMSB were upgraded for service</w:t>
      </w:r>
    </w:p>
    <w:tbl>
      <w:tblPr>
        <w:tblW w:w="5006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9"/>
        <w:gridCol w:w="828"/>
        <w:gridCol w:w="8225"/>
      </w:tblGrid>
      <w:tr w:rsidR="00126134" w:rsidRPr="00575D81" w14:paraId="19A9900A" w14:textId="77777777" w:rsidTr="00AB555E">
        <w:trPr>
          <w:gridBefore w:val="1"/>
          <w:wBefore w:w="5" w:type="pct"/>
          <w:trHeight w:val="425"/>
        </w:trPr>
        <w:tc>
          <w:tcPr>
            <w:tcW w:w="4995" w:type="pct"/>
            <w:gridSpan w:val="2"/>
            <w:shd w:val="clear" w:color="auto" w:fill="F2F2F2" w:themeFill="accent6" w:themeFillTint="33"/>
            <w:vAlign w:val="center"/>
          </w:tcPr>
          <w:p w14:paraId="7E4AE113" w14:textId="6DEB84B7" w:rsidR="00126134" w:rsidRPr="009C7A80" w:rsidRDefault="00244129" w:rsidP="00C6016A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244129">
              <w:rPr>
                <w:rFonts w:asciiTheme="minorHAnsi" w:hAnsiTheme="minorHAnsi" w:cstheme="minorHAnsi"/>
                <w:b/>
                <w:color w:val="0070C0"/>
                <w:sz w:val="18"/>
              </w:rPr>
              <w:t>Assume: container/MPT berth, on-dock reefer park, basic DG storage (5.1 &amp; 8), bonded depot, 24/7 gate, Customs &amp; Port Health on-site, near-dock cold store, and at least weekly feeder.</w:t>
            </w:r>
          </w:p>
        </w:tc>
      </w:tr>
      <w:tr w:rsidR="00E2631E" w:rsidRPr="00575D81" w14:paraId="79BEE69B" w14:textId="77777777" w:rsidTr="00AB555E">
        <w:trPr>
          <w:gridBefore w:val="1"/>
          <w:wBefore w:w="5" w:type="pct"/>
          <w:trHeight w:val="425"/>
        </w:trPr>
        <w:tc>
          <w:tcPr>
            <w:tcW w:w="457" w:type="pct"/>
            <w:shd w:val="clear" w:color="auto" w:fill="F2F2F2" w:themeFill="accent6" w:themeFillTint="33"/>
            <w:vAlign w:val="center"/>
          </w:tcPr>
          <w:p w14:paraId="38246AE3" w14:textId="77777777" w:rsidR="00E2631E" w:rsidRPr="00BE1142" w:rsidRDefault="00E2631E" w:rsidP="00BE114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68254B19" w14:textId="62BD5ED7" w:rsidR="00E2631E" w:rsidRPr="00602B0D" w:rsidRDefault="008223A1" w:rsidP="00C6016A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8223A1">
              <w:rPr>
                <w:rFonts w:asciiTheme="minorHAnsi" w:hAnsiTheme="minorHAnsi" w:cstheme="minorHAnsi"/>
                <w:b/>
                <w:color w:val="auto"/>
                <w:sz w:val="18"/>
              </w:rPr>
              <w:t>Overall appetite to shift (context)</w:t>
            </w:r>
          </w:p>
        </w:tc>
      </w:tr>
      <w:tr w:rsidR="00F16FF2" w:rsidRPr="00575D81" w14:paraId="1BD771E2" w14:textId="77777777" w:rsidTr="00AB555E">
        <w:trPr>
          <w:gridBefore w:val="1"/>
          <w:wBefore w:w="5" w:type="pct"/>
          <w:trHeight w:val="425"/>
        </w:trPr>
        <w:tc>
          <w:tcPr>
            <w:tcW w:w="457" w:type="pct"/>
            <w:vAlign w:val="center"/>
          </w:tcPr>
          <w:p w14:paraId="5C055907" w14:textId="77777777" w:rsidR="00F16FF2" w:rsidRPr="00BE1142" w:rsidRDefault="00F16FF2" w:rsidP="00F16FF2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18"/>
            </w:rPr>
            <w:id w:val="-360133233"/>
            <w:placeholder>
              <w:docPart w:val="DefaultPlaceholder_-1854013438"/>
            </w:placeholder>
            <w:showingPlcHdr/>
            <w:comboBox>
              <w:listItem w:value="Choose an item."/>
              <w:listItem w:displayText="Strongly willing to shift" w:value="Strongly willing to shift"/>
              <w:listItem w:displayText="Willing if reliable for one season" w:value="Willing if reliable for one season"/>
              <w:listItem w:displayText="Open to trial/pilot only" w:value="Open to trial/pilot only"/>
              <w:listItem w:displayText="Prefer current port unless clear advantage" w:value="Prefer current port unless clear advantage"/>
            </w:comboBox>
          </w:sdtPr>
          <w:sdtContent>
            <w:tc>
              <w:tcPr>
                <w:tcW w:w="4538" w:type="pct"/>
                <w:vAlign w:val="center"/>
              </w:tcPr>
              <w:p w14:paraId="54354CFD" w14:textId="20AE1A45" w:rsidR="00F16FF2" w:rsidRPr="00F16FF2" w:rsidRDefault="0034648C" w:rsidP="007232A7">
                <w:pPr>
                  <w:spacing w:before="0" w:after="0" w:line="360" w:lineRule="auto"/>
                  <w:rPr>
                    <w:rFonts w:asciiTheme="minorHAnsi" w:hAnsiTheme="minorHAnsi" w:cstheme="minorHAnsi"/>
                    <w:bCs/>
                    <w:color w:val="auto"/>
                    <w:sz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E1142" w:rsidRPr="00575D81" w14:paraId="7ED714A6" w14:textId="77777777" w:rsidTr="00AB555E">
        <w:trPr>
          <w:gridBefore w:val="1"/>
          <w:wBefore w:w="5" w:type="pct"/>
          <w:trHeight w:val="425"/>
        </w:trPr>
        <w:tc>
          <w:tcPr>
            <w:tcW w:w="457" w:type="pct"/>
            <w:shd w:val="clear" w:color="auto" w:fill="F2F2F2" w:themeFill="accent6" w:themeFillTint="33"/>
            <w:vAlign w:val="center"/>
          </w:tcPr>
          <w:p w14:paraId="5FD67AA2" w14:textId="105E7841" w:rsidR="00BE1142" w:rsidRPr="00BE1142" w:rsidRDefault="00BE1142" w:rsidP="00BE114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6F9D4117" w14:textId="64A61C8E" w:rsidR="00BE1142" w:rsidRPr="00C6016A" w:rsidRDefault="003A10C1" w:rsidP="00C6016A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3A10C1">
              <w:rPr>
                <w:rFonts w:asciiTheme="minorHAnsi" w:hAnsiTheme="minorHAnsi" w:cstheme="minorHAnsi"/>
                <w:b/>
                <w:color w:val="auto"/>
                <w:sz w:val="18"/>
              </w:rPr>
              <w:t>Steady-state share (%) via PoMSB (post-ramp) (context)</w:t>
            </w:r>
          </w:p>
        </w:tc>
      </w:tr>
      <w:tr w:rsidR="00BE1142" w:rsidRPr="00575D81" w14:paraId="29F3D8F2" w14:textId="77777777" w:rsidTr="00AB555E">
        <w:trPr>
          <w:gridBefore w:val="1"/>
          <w:wBefore w:w="5" w:type="pct"/>
          <w:trHeight w:val="425"/>
        </w:trPr>
        <w:tc>
          <w:tcPr>
            <w:tcW w:w="457" w:type="pct"/>
            <w:vAlign w:val="center"/>
          </w:tcPr>
          <w:p w14:paraId="1C4029E8" w14:textId="77777777" w:rsidR="00BE1142" w:rsidRPr="00575D81" w:rsidRDefault="00BE1142" w:rsidP="00BE1142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18"/>
            </w:rPr>
            <w:id w:val="2147387113"/>
            <w:placeholder>
              <w:docPart w:val="DefaultPlaceholder_-1854013438"/>
            </w:placeholder>
            <w:showingPlcHdr/>
            <w:comboBox>
              <w:listItem w:value="Choose an item."/>
              <w:listItem w:displayText="≥70%" w:value="≥70%"/>
              <w:listItem w:displayText="50–69%" w:value="50–69%"/>
              <w:listItem w:displayText="30–49%" w:value="30–49%"/>
              <w:listItem w:displayText="10–29%" w:value="10–29%"/>
              <w:listItem w:displayText="&lt;10%" w:value="&lt;10%"/>
              <w:listItem w:displayText="Pilot-only / ad-hoc" w:value="Pilot-only / ad-hoc"/>
            </w:comboBox>
          </w:sdtPr>
          <w:sdtContent>
            <w:tc>
              <w:tcPr>
                <w:tcW w:w="4538" w:type="pct"/>
                <w:vAlign w:val="center"/>
              </w:tcPr>
              <w:p w14:paraId="649457A9" w14:textId="7F7B2729" w:rsidR="00542BCD" w:rsidRPr="00575D81" w:rsidRDefault="003A10C1" w:rsidP="008A56EC">
                <w:pPr>
                  <w:spacing w:before="0" w:after="0" w:line="360" w:lineRule="auto"/>
                  <w:rPr>
                    <w:rFonts w:asciiTheme="minorHAnsi" w:hAnsiTheme="minorHAnsi" w:cstheme="minorHAnsi"/>
                    <w:bCs/>
                    <w:color w:val="auto"/>
                    <w:sz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E1142" w:rsidRPr="00575D81" w14:paraId="43BE7D4C" w14:textId="77777777" w:rsidTr="00AB555E">
        <w:trPr>
          <w:gridBefore w:val="1"/>
          <w:wBefore w:w="5" w:type="pct"/>
          <w:trHeight w:val="425"/>
        </w:trPr>
        <w:tc>
          <w:tcPr>
            <w:tcW w:w="457" w:type="pct"/>
            <w:shd w:val="clear" w:color="auto" w:fill="F2F2F2" w:themeFill="accent6" w:themeFillTint="33"/>
            <w:vAlign w:val="center"/>
          </w:tcPr>
          <w:p w14:paraId="50CAEA04" w14:textId="66FEE48A" w:rsidR="00BE1142" w:rsidRPr="00BE1142" w:rsidRDefault="00BE1142" w:rsidP="00BE114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13808016" w14:textId="2BF322CD" w:rsidR="00BE1142" w:rsidRPr="009C7A80" w:rsidRDefault="00AC7E4C" w:rsidP="009C7A80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I</w:t>
            </w:r>
            <w:r w:rsidRPr="00AC7E4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nland time saving vs best alternative (</w:t>
            </w:r>
            <w:proofErr w:type="spellStart"/>
            <w:r w:rsidRPr="00AC7E4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GRD→PoMSB</w:t>
            </w:r>
            <w:proofErr w:type="spellEnd"/>
            <w:r w:rsidRPr="00AC7E4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vs CPT/PE)</w:t>
            </w:r>
          </w:p>
        </w:tc>
      </w:tr>
      <w:tr w:rsidR="00BE1142" w:rsidRPr="00575D81" w14:paraId="7860878F" w14:textId="77777777" w:rsidTr="00AB555E">
        <w:trPr>
          <w:gridBefore w:val="1"/>
          <w:wBefore w:w="5" w:type="pct"/>
          <w:trHeight w:val="425"/>
        </w:trPr>
        <w:tc>
          <w:tcPr>
            <w:tcW w:w="457" w:type="pct"/>
            <w:vAlign w:val="center"/>
          </w:tcPr>
          <w:p w14:paraId="254E57E3" w14:textId="77777777" w:rsidR="00BE1142" w:rsidRPr="00575D81" w:rsidRDefault="00BE1142" w:rsidP="00BE1142">
            <w:pPr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18"/>
            </w:rPr>
            <w:id w:val="1579484176"/>
            <w:placeholder>
              <w:docPart w:val="DefaultPlaceholder_-1854013438"/>
            </w:placeholder>
            <w:showingPlcHdr/>
            <w:comboBox>
              <w:listItem w:value="Choose an item."/>
              <w:listItem w:displayText="≥6 h" w:value="≥6 h"/>
              <w:listItem w:displayText="4–5 h" w:value="4–5 h"/>
              <w:listItem w:displayText="2–3 h" w:value="2–3 h"/>
              <w:listItem w:displayText="1 h" w:value="1 h"/>
              <w:listItem w:displayText="≤0 h (no saving)" w:value="≤0 h (no saving)"/>
            </w:comboBox>
          </w:sdtPr>
          <w:sdtContent>
            <w:tc>
              <w:tcPr>
                <w:tcW w:w="4538" w:type="pct"/>
                <w:vAlign w:val="center"/>
              </w:tcPr>
              <w:p w14:paraId="498E6FB6" w14:textId="15C4DEE0" w:rsidR="00CE19A7" w:rsidRPr="00575D81" w:rsidRDefault="002641E1" w:rsidP="00CE19A7">
                <w:pPr>
                  <w:spacing w:before="0" w:after="0" w:line="360" w:lineRule="auto"/>
                  <w:rPr>
                    <w:rFonts w:asciiTheme="minorHAnsi" w:hAnsiTheme="minorHAnsi" w:cstheme="minorHAnsi"/>
                    <w:bCs/>
                    <w:color w:val="auto"/>
                    <w:sz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E1142" w:rsidRPr="00575D81" w14:paraId="4A2B69EE" w14:textId="77777777" w:rsidTr="00AB555E">
        <w:trPr>
          <w:gridBefore w:val="1"/>
          <w:wBefore w:w="5" w:type="pct"/>
          <w:trHeight w:val="425"/>
        </w:trPr>
        <w:tc>
          <w:tcPr>
            <w:tcW w:w="457" w:type="pct"/>
            <w:shd w:val="clear" w:color="auto" w:fill="F2F2F2" w:themeFill="accent6" w:themeFillTint="33"/>
            <w:vAlign w:val="center"/>
          </w:tcPr>
          <w:p w14:paraId="3D5F2B13" w14:textId="3C769E75" w:rsidR="00BE1142" w:rsidRPr="00BE1142" w:rsidRDefault="00BE1142" w:rsidP="00BE114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0704472E" w14:textId="30F33697" w:rsidR="00BE1142" w:rsidRPr="00650087" w:rsidRDefault="00637A15" w:rsidP="00BE1142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637A1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Inland cost saving vs best alternative (per FTL/TEU)</w:t>
            </w:r>
          </w:p>
        </w:tc>
      </w:tr>
      <w:tr w:rsidR="00BE1142" w:rsidRPr="00575D81" w14:paraId="6EAC7758" w14:textId="77777777" w:rsidTr="00AB555E">
        <w:trPr>
          <w:gridBefore w:val="1"/>
          <w:wBefore w:w="5" w:type="pct"/>
          <w:trHeight w:val="425"/>
        </w:trPr>
        <w:tc>
          <w:tcPr>
            <w:tcW w:w="457" w:type="pct"/>
            <w:vAlign w:val="center"/>
          </w:tcPr>
          <w:p w14:paraId="7A0D19DB" w14:textId="77777777" w:rsidR="00BE1142" w:rsidRPr="00575D81" w:rsidRDefault="00BE1142" w:rsidP="00BE1142">
            <w:pPr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="Calibri" w:hAnsi="Calibri" w:cs="Calibri"/>
              <w:color w:val="auto"/>
              <w:sz w:val="18"/>
              <w:szCs w:val="18"/>
            </w:rPr>
            <w:id w:val="880908339"/>
            <w:placeholder>
              <w:docPart w:val="DefaultPlaceholder_-1854013438"/>
            </w:placeholder>
            <w:showingPlcHdr/>
            <w:comboBox>
              <w:listItem w:value="Choose an item."/>
              <w:listItem w:displayText="≥R10,000" w:value="≥R10,000"/>
              <w:listItem w:displayText="R7,000–9,999" w:value="R7,000–9,999"/>
              <w:listItem w:displayText="R4,000–6,999" w:value="R4,000–6,999"/>
              <w:listItem w:displayText="R1,000–3,999" w:value="R1,000–3,999"/>
              <w:listItem w:displayText="&lt;R1,000 or negative" w:value="&lt;R1,000 or negative"/>
            </w:comboBox>
          </w:sdtPr>
          <w:sdtContent>
            <w:tc>
              <w:tcPr>
                <w:tcW w:w="4538" w:type="pct"/>
                <w:vAlign w:val="center"/>
              </w:tcPr>
              <w:p w14:paraId="63A5E76F" w14:textId="227D2D51" w:rsidR="00BE1142" w:rsidRPr="00410E3B" w:rsidRDefault="00637A15" w:rsidP="00126134">
                <w:pPr>
                  <w:spacing w:before="0" w:after="0" w:line="360" w:lineRule="auto"/>
                  <w:rPr>
                    <w:rFonts w:ascii="Calibri" w:hAnsi="Calibri" w:cs="Calibri"/>
                    <w:color w:val="auto"/>
                    <w:sz w:val="18"/>
                    <w:szCs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49A4" w:rsidRPr="00575D81" w14:paraId="04DAD2DD" w14:textId="77777777" w:rsidTr="00AB555E">
        <w:trPr>
          <w:gridBefore w:val="1"/>
          <w:wBefore w:w="5" w:type="pct"/>
          <w:trHeight w:val="425"/>
        </w:trPr>
        <w:tc>
          <w:tcPr>
            <w:tcW w:w="457" w:type="pct"/>
            <w:shd w:val="clear" w:color="auto" w:fill="F2F2F2" w:themeFill="accent6" w:themeFillTint="33"/>
            <w:vAlign w:val="center"/>
          </w:tcPr>
          <w:p w14:paraId="2CCC4258" w14:textId="68464B80" w:rsidR="00D849A4" w:rsidRPr="00D849A4" w:rsidRDefault="00D849A4" w:rsidP="00D849A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3319EE61" w14:textId="48480733" w:rsidR="00D849A4" w:rsidRPr="00410E3B" w:rsidRDefault="005F21E7" w:rsidP="00D849A4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5F21E7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Minimum sailing frequency required at PoMSB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?</w:t>
            </w:r>
          </w:p>
        </w:tc>
      </w:tr>
      <w:tr w:rsidR="00D849A4" w:rsidRPr="00575D81" w14:paraId="7A029A84" w14:textId="77777777" w:rsidTr="00AB555E">
        <w:trPr>
          <w:gridBefore w:val="1"/>
          <w:wBefore w:w="5" w:type="pct"/>
          <w:trHeight w:val="425"/>
        </w:trPr>
        <w:tc>
          <w:tcPr>
            <w:tcW w:w="457" w:type="pct"/>
            <w:vAlign w:val="center"/>
          </w:tcPr>
          <w:p w14:paraId="5137838C" w14:textId="77777777" w:rsidR="00D849A4" w:rsidRPr="00D849A4" w:rsidRDefault="00D849A4" w:rsidP="00D849A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="Calibri" w:hAnsi="Calibri" w:cs="Calibri"/>
              <w:b/>
              <w:bCs/>
              <w:color w:val="auto"/>
              <w:sz w:val="18"/>
              <w:szCs w:val="18"/>
            </w:rPr>
            <w:id w:val="-683668434"/>
            <w:placeholder>
              <w:docPart w:val="DefaultPlaceholder_-1854013438"/>
            </w:placeholder>
            <w:showingPlcHdr/>
            <w:comboBox>
              <w:listItem w:value="Choose an item."/>
              <w:listItem w:displayText="≥2/week" w:value="≥2/week"/>
              <w:listItem w:displayText="1/week" w:value="1/week"/>
              <w:listItem w:displayText="2/month" w:value="2/month"/>
              <w:listItem w:displayText="1/month" w:value="1/month"/>
              <w:listItem w:displayText="&lt;1/month" w:value="&lt;1/month"/>
            </w:comboBox>
          </w:sdtPr>
          <w:sdtContent>
            <w:tc>
              <w:tcPr>
                <w:tcW w:w="4538" w:type="pct"/>
                <w:vAlign w:val="center"/>
              </w:tcPr>
              <w:p w14:paraId="59BE7104" w14:textId="4AA8E31A" w:rsidR="00D849A4" w:rsidRPr="00410E3B" w:rsidRDefault="005F21E7" w:rsidP="00D849A4">
                <w:pPr>
                  <w:spacing w:before="0" w:after="0" w:line="360" w:lineRule="auto"/>
                  <w:rPr>
                    <w:rFonts w:ascii="Calibri" w:hAnsi="Calibri" w:cs="Calibri"/>
                    <w:b/>
                    <w:bCs/>
                    <w:color w:val="auto"/>
                    <w:sz w:val="18"/>
                    <w:szCs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49A4" w:rsidRPr="00575D81" w14:paraId="6BFF7F7F" w14:textId="77777777" w:rsidTr="00AB555E">
        <w:trPr>
          <w:gridBefore w:val="1"/>
          <w:wBefore w:w="5" w:type="pct"/>
          <w:trHeight w:val="425"/>
        </w:trPr>
        <w:tc>
          <w:tcPr>
            <w:tcW w:w="457" w:type="pct"/>
            <w:shd w:val="clear" w:color="auto" w:fill="F2F2F2" w:themeFill="accent6" w:themeFillTint="33"/>
            <w:vAlign w:val="center"/>
          </w:tcPr>
          <w:p w14:paraId="0039917A" w14:textId="5FB2FDBD" w:rsidR="00D849A4" w:rsidRPr="004B6588" w:rsidRDefault="00D849A4" w:rsidP="00D849A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3B8EAFEA" w14:textId="5511C53C" w:rsidR="00D849A4" w:rsidRPr="00410E3B" w:rsidRDefault="00570B12" w:rsidP="00D849A4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570B12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On-time performance threshold (90-day)</w:t>
            </w:r>
          </w:p>
        </w:tc>
      </w:tr>
      <w:tr w:rsidR="00D849A4" w:rsidRPr="00575D81" w14:paraId="663AC02A" w14:textId="77777777" w:rsidTr="00AB555E">
        <w:trPr>
          <w:gridBefore w:val="1"/>
          <w:wBefore w:w="5" w:type="pct"/>
          <w:trHeight w:val="425"/>
        </w:trPr>
        <w:tc>
          <w:tcPr>
            <w:tcW w:w="457" w:type="pct"/>
            <w:vAlign w:val="center"/>
          </w:tcPr>
          <w:p w14:paraId="627C3FC8" w14:textId="77777777" w:rsidR="00D849A4" w:rsidRPr="004B6588" w:rsidRDefault="00D849A4" w:rsidP="00D849A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="Segoe UI Symbol" w:hAnsi="Segoe UI Symbol" w:cs="Segoe UI Symbol"/>
              <w:b/>
              <w:bCs/>
              <w:color w:val="auto"/>
              <w:sz w:val="18"/>
              <w:szCs w:val="18"/>
            </w:rPr>
            <w:id w:val="1327555717"/>
            <w:placeholder>
              <w:docPart w:val="DefaultPlaceholder_-1854013438"/>
            </w:placeholder>
            <w:showingPlcHdr/>
            <w:comboBox>
              <w:listItem w:value="Choose an item."/>
              <w:listItem w:displayText="≥90%" w:value="≥90%"/>
              <w:listItem w:displayText="85–89%" w:value="85–89%"/>
              <w:listItem w:displayText="80–84%" w:value="80–84%"/>
              <w:listItem w:displayText="70–79%" w:value="70–79%"/>
              <w:listItem w:displayText="&lt;70%" w:value="&lt;70%"/>
            </w:comboBox>
          </w:sdtPr>
          <w:sdtContent>
            <w:tc>
              <w:tcPr>
                <w:tcW w:w="4538" w:type="pct"/>
                <w:vAlign w:val="center"/>
              </w:tcPr>
              <w:p w14:paraId="53A7C4EE" w14:textId="138AC96C" w:rsidR="00D849A4" w:rsidRPr="00E1457C" w:rsidRDefault="00570B12" w:rsidP="00D849A4">
                <w:pPr>
                  <w:spacing w:before="0" w:after="0" w:line="360" w:lineRule="auto"/>
                  <w:rPr>
                    <w:rFonts w:ascii="Segoe UI Symbol" w:hAnsi="Segoe UI Symbol" w:cs="Segoe UI Symbol"/>
                    <w:b/>
                    <w:bCs/>
                    <w:color w:val="auto"/>
                    <w:sz w:val="18"/>
                    <w:szCs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70B12" w:rsidRPr="00410E3B" w14:paraId="69679CD8" w14:textId="77777777" w:rsidTr="00AB555E">
        <w:trPr>
          <w:trHeight w:val="425"/>
        </w:trPr>
        <w:tc>
          <w:tcPr>
            <w:tcW w:w="462" w:type="pct"/>
            <w:gridSpan w:val="2"/>
            <w:shd w:val="clear" w:color="auto" w:fill="F2F2F2" w:themeFill="accent6" w:themeFillTint="33"/>
            <w:vAlign w:val="center"/>
          </w:tcPr>
          <w:p w14:paraId="0B238197" w14:textId="77777777" w:rsidR="00570B12" w:rsidRPr="004B6588" w:rsidRDefault="00570B12" w:rsidP="00F81B2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6C2F3094" w14:textId="0333205A" w:rsidR="00570B12" w:rsidRPr="00410E3B" w:rsidRDefault="00436E8A" w:rsidP="00F81B23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436E8A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Cut-off buffer needed at PoMSB</w:t>
            </w:r>
          </w:p>
        </w:tc>
      </w:tr>
      <w:tr w:rsidR="00570B12" w:rsidRPr="00E1457C" w14:paraId="7A8C5E66" w14:textId="77777777" w:rsidTr="00AB555E">
        <w:trPr>
          <w:trHeight w:val="425"/>
        </w:trPr>
        <w:tc>
          <w:tcPr>
            <w:tcW w:w="462" w:type="pct"/>
            <w:gridSpan w:val="2"/>
            <w:vAlign w:val="center"/>
          </w:tcPr>
          <w:p w14:paraId="46F8E6B5" w14:textId="77777777" w:rsidR="00570B12" w:rsidRPr="004B6588" w:rsidRDefault="00570B12" w:rsidP="00F81B2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="Segoe UI Symbol" w:hAnsi="Segoe UI Symbol" w:cs="Segoe UI Symbol"/>
              <w:b/>
              <w:bCs/>
              <w:color w:val="auto"/>
              <w:sz w:val="18"/>
              <w:szCs w:val="18"/>
            </w:rPr>
            <w:id w:val="1180159423"/>
            <w:placeholder>
              <w:docPart w:val="DefaultPlaceholder_-1854013438"/>
            </w:placeholder>
            <w:showingPlcHdr/>
            <w:comboBox>
              <w:listItem w:value="Choose an item."/>
              <w:listItem w:displayText="≥8 h" w:value="≥8 h"/>
              <w:listItem w:displayText="6–7 h" w:value="6–7 h"/>
              <w:listItem w:displayText="3–5 h" w:value="3–5 h"/>
              <w:listItem w:displayText="1–2 h" w:value="1–2 h"/>
              <w:listItem w:displayText="≤0 h" w:value="≤0 h"/>
            </w:comboBox>
          </w:sdtPr>
          <w:sdtContent>
            <w:tc>
              <w:tcPr>
                <w:tcW w:w="4538" w:type="pct"/>
                <w:vAlign w:val="center"/>
              </w:tcPr>
              <w:p w14:paraId="55B7783B" w14:textId="39208066" w:rsidR="00570B12" w:rsidRPr="00E1457C" w:rsidRDefault="00436E8A" w:rsidP="00F81B23">
                <w:pPr>
                  <w:spacing w:before="0" w:after="0" w:line="360" w:lineRule="auto"/>
                  <w:rPr>
                    <w:rFonts w:ascii="Segoe UI Symbol" w:hAnsi="Segoe UI Symbol" w:cs="Segoe UI Symbol"/>
                    <w:b/>
                    <w:bCs/>
                    <w:color w:val="auto"/>
                    <w:sz w:val="18"/>
                    <w:szCs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70B12" w:rsidRPr="00410E3B" w14:paraId="3A1FF98D" w14:textId="77777777" w:rsidTr="00AB555E">
        <w:trPr>
          <w:trHeight w:val="425"/>
        </w:trPr>
        <w:tc>
          <w:tcPr>
            <w:tcW w:w="462" w:type="pct"/>
            <w:gridSpan w:val="2"/>
            <w:shd w:val="clear" w:color="auto" w:fill="F2F2F2" w:themeFill="accent6" w:themeFillTint="33"/>
            <w:vAlign w:val="center"/>
          </w:tcPr>
          <w:p w14:paraId="492F2B70" w14:textId="77777777" w:rsidR="00570B12" w:rsidRPr="004B6588" w:rsidRDefault="00570B12" w:rsidP="00F81B2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31A24AE5" w14:textId="6B8F5022" w:rsidR="00570B12" w:rsidRPr="00410E3B" w:rsidRDefault="001B5E89" w:rsidP="00F81B23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1B5E8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Inspection lead time (PPECB/Port Health) – acceptable</w:t>
            </w:r>
          </w:p>
        </w:tc>
      </w:tr>
      <w:tr w:rsidR="00570B12" w:rsidRPr="00E1457C" w14:paraId="4712481D" w14:textId="77777777" w:rsidTr="00AB555E">
        <w:trPr>
          <w:trHeight w:val="425"/>
        </w:trPr>
        <w:tc>
          <w:tcPr>
            <w:tcW w:w="462" w:type="pct"/>
            <w:gridSpan w:val="2"/>
            <w:vAlign w:val="center"/>
          </w:tcPr>
          <w:p w14:paraId="77B55F33" w14:textId="77777777" w:rsidR="00570B12" w:rsidRPr="004B6588" w:rsidRDefault="00570B12" w:rsidP="00F81B2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="Segoe UI Symbol" w:hAnsi="Segoe UI Symbol" w:cs="Segoe UI Symbol"/>
              <w:b/>
              <w:bCs/>
              <w:color w:val="auto"/>
              <w:sz w:val="18"/>
              <w:szCs w:val="18"/>
            </w:rPr>
            <w:id w:val="1821777975"/>
            <w:placeholder>
              <w:docPart w:val="DefaultPlaceholder_-1854013438"/>
            </w:placeholder>
            <w:showingPlcHdr/>
            <w:comboBox>
              <w:listItem w:value="Choose an item."/>
              <w:listItem w:displayText="≤12 h" w:value="≤12 h"/>
              <w:listItem w:displayText="13–24 h" w:value="13–24 h"/>
              <w:listItem w:displayText="25–36 h" w:value="25–36 h"/>
              <w:listItem w:displayText="37–48 h" w:value="37–48 h"/>
              <w:listItem w:displayText="&gt;48 h acceptable" w:value="&gt;48 h acceptable"/>
            </w:comboBox>
          </w:sdtPr>
          <w:sdtContent>
            <w:tc>
              <w:tcPr>
                <w:tcW w:w="4538" w:type="pct"/>
                <w:vAlign w:val="center"/>
              </w:tcPr>
              <w:p w14:paraId="04122496" w14:textId="1C18495F" w:rsidR="00570B12" w:rsidRPr="00E1457C" w:rsidRDefault="00436E8A" w:rsidP="00F81B23">
                <w:pPr>
                  <w:spacing w:before="0" w:after="0" w:line="360" w:lineRule="auto"/>
                  <w:rPr>
                    <w:rFonts w:ascii="Segoe UI Symbol" w:hAnsi="Segoe UI Symbol" w:cs="Segoe UI Symbol"/>
                    <w:b/>
                    <w:bCs/>
                    <w:color w:val="auto"/>
                    <w:sz w:val="18"/>
                    <w:szCs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70B12" w:rsidRPr="00410E3B" w14:paraId="1109A303" w14:textId="77777777" w:rsidTr="00AB555E">
        <w:trPr>
          <w:trHeight w:val="425"/>
        </w:trPr>
        <w:tc>
          <w:tcPr>
            <w:tcW w:w="462" w:type="pct"/>
            <w:gridSpan w:val="2"/>
            <w:shd w:val="clear" w:color="auto" w:fill="F2F2F2" w:themeFill="accent6" w:themeFillTint="33"/>
            <w:vAlign w:val="center"/>
          </w:tcPr>
          <w:p w14:paraId="013A0B37" w14:textId="77777777" w:rsidR="00570B12" w:rsidRPr="004B6588" w:rsidRDefault="00570B12" w:rsidP="00F81B2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2ACCE212" w14:textId="2699A11B" w:rsidR="00570B12" w:rsidRPr="00410E3B" w:rsidRDefault="00EB09B7" w:rsidP="00F81B23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EB09B7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Reefer headroom &amp; cold-store slot (combined)</w:t>
            </w:r>
          </w:p>
        </w:tc>
      </w:tr>
      <w:tr w:rsidR="00570B12" w:rsidRPr="00E1457C" w14:paraId="6E1AA88C" w14:textId="77777777" w:rsidTr="00AB555E">
        <w:trPr>
          <w:trHeight w:val="425"/>
        </w:trPr>
        <w:tc>
          <w:tcPr>
            <w:tcW w:w="462" w:type="pct"/>
            <w:gridSpan w:val="2"/>
            <w:vAlign w:val="center"/>
          </w:tcPr>
          <w:p w14:paraId="39BF5A3B" w14:textId="77777777" w:rsidR="00570B12" w:rsidRPr="004B6588" w:rsidRDefault="00570B12" w:rsidP="00F81B2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="Segoe UI Symbol" w:hAnsi="Segoe UI Symbol" w:cs="Segoe UI Symbol"/>
              <w:b/>
              <w:bCs/>
              <w:color w:val="auto"/>
              <w:sz w:val="18"/>
              <w:szCs w:val="18"/>
            </w:rPr>
            <w:id w:val="-336615245"/>
            <w:placeholder>
              <w:docPart w:val="DefaultPlaceholder_-1854013438"/>
            </w:placeholder>
            <w:showingPlcHdr/>
            <w:comboBox>
              <w:listItem w:value="Choose an item."/>
              <w:listItem w:displayText="≥1.20 &amp; slot ≤12 h" w:value="≥1.20 &amp; slot ≤12 h"/>
              <w:listItem w:displayText="1.10–1.19 &amp; ≤24 h" w:value="1.10–1.19 &amp; ≤24 h"/>
              <w:listItem w:displayText="1.00–1.09 &amp; ≤36 h" w:value="1.00–1.09 &amp; ≤36 h"/>
              <w:listItem w:displayText="&lt;1.00 or &gt;36 h" w:value="&lt;1.00 or &gt;36 h"/>
              <w:listItem w:displayText="N/A" w:value="N/A"/>
            </w:comboBox>
          </w:sdtPr>
          <w:sdtContent>
            <w:tc>
              <w:tcPr>
                <w:tcW w:w="4538" w:type="pct"/>
                <w:vAlign w:val="center"/>
              </w:tcPr>
              <w:p w14:paraId="7CF56B19" w14:textId="20B8F1C1" w:rsidR="00570B12" w:rsidRPr="00E1457C" w:rsidRDefault="006F6DD8" w:rsidP="00F81B23">
                <w:pPr>
                  <w:spacing w:before="0" w:after="0" w:line="360" w:lineRule="auto"/>
                  <w:rPr>
                    <w:rFonts w:ascii="Segoe UI Symbol" w:hAnsi="Segoe UI Symbol" w:cs="Segoe UI Symbol"/>
                    <w:b/>
                    <w:bCs/>
                    <w:color w:val="auto"/>
                    <w:sz w:val="18"/>
                    <w:szCs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70B12" w:rsidRPr="00410E3B" w14:paraId="4AF0F2B1" w14:textId="77777777" w:rsidTr="00AB555E">
        <w:trPr>
          <w:trHeight w:val="425"/>
        </w:trPr>
        <w:tc>
          <w:tcPr>
            <w:tcW w:w="462" w:type="pct"/>
            <w:gridSpan w:val="2"/>
            <w:shd w:val="clear" w:color="auto" w:fill="F2F2F2" w:themeFill="accent6" w:themeFillTint="33"/>
            <w:vAlign w:val="center"/>
          </w:tcPr>
          <w:p w14:paraId="33ACCFEF" w14:textId="77777777" w:rsidR="00570B12" w:rsidRPr="004B6588" w:rsidRDefault="00570B12" w:rsidP="00F81B2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07B1CC22" w14:textId="7E752668" w:rsidR="00570B12" w:rsidRPr="00410E3B" w:rsidRDefault="005676C3" w:rsidP="00F81B23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5676C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DG handling capability at PoMSB – minimum acceptable</w:t>
            </w:r>
          </w:p>
        </w:tc>
      </w:tr>
      <w:tr w:rsidR="00570B12" w:rsidRPr="00E1457C" w14:paraId="63F4D024" w14:textId="77777777" w:rsidTr="00AB555E">
        <w:trPr>
          <w:trHeight w:val="425"/>
        </w:trPr>
        <w:tc>
          <w:tcPr>
            <w:tcW w:w="462" w:type="pct"/>
            <w:gridSpan w:val="2"/>
            <w:vAlign w:val="center"/>
          </w:tcPr>
          <w:p w14:paraId="189B4EF0" w14:textId="77777777" w:rsidR="00570B12" w:rsidRPr="004B6588" w:rsidRDefault="00570B12" w:rsidP="00F81B2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="Segoe UI Symbol" w:hAnsi="Segoe UI Symbol" w:cs="Segoe UI Symbol"/>
              <w:b/>
              <w:bCs/>
              <w:color w:val="auto"/>
              <w:sz w:val="18"/>
              <w:szCs w:val="18"/>
            </w:rPr>
            <w:id w:val="-918940286"/>
            <w:placeholder>
              <w:docPart w:val="DefaultPlaceholder_-1854013438"/>
            </w:placeholder>
            <w:showingPlcHdr/>
            <w:comboBox>
              <w:listItem w:value="Choose an item."/>
              <w:listItem w:displayText="Class 5.1 &amp; 8; ≥300 pallets/day" w:value="Class 5.1 &amp; 8; ≥300 pallets/day"/>
              <w:listItem w:displayText="Class 5.1 and/or 8; 150–299 pallets/day" w:value="Class 5.1 and/or 8; 150–299 pallets/day"/>
              <w:listItem w:displayText="One class; &lt;150 pallets/day" w:value="One class; &lt;150 pallets/day"/>
              <w:listItem w:displayText="Ad-hoc" w:value="Ad-hoc"/>
              <w:listItem w:displayText="N/A" w:value="N/A"/>
            </w:comboBox>
          </w:sdtPr>
          <w:sdtContent>
            <w:tc>
              <w:tcPr>
                <w:tcW w:w="4538" w:type="pct"/>
                <w:vAlign w:val="center"/>
              </w:tcPr>
              <w:p w14:paraId="1930107A" w14:textId="3AEB32A9" w:rsidR="00570B12" w:rsidRPr="00E1457C" w:rsidRDefault="005676C3" w:rsidP="00F81B23">
                <w:pPr>
                  <w:spacing w:before="0" w:after="0" w:line="360" w:lineRule="auto"/>
                  <w:rPr>
                    <w:rFonts w:ascii="Segoe UI Symbol" w:hAnsi="Segoe UI Symbol" w:cs="Segoe UI Symbol"/>
                    <w:b/>
                    <w:bCs/>
                    <w:color w:val="auto"/>
                    <w:sz w:val="18"/>
                    <w:szCs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0221" w:rsidRPr="00410E3B" w14:paraId="360681ED" w14:textId="77777777" w:rsidTr="00AB555E">
        <w:trPr>
          <w:trHeight w:val="425"/>
        </w:trPr>
        <w:tc>
          <w:tcPr>
            <w:tcW w:w="462" w:type="pct"/>
            <w:gridSpan w:val="2"/>
            <w:shd w:val="clear" w:color="auto" w:fill="F2F2F2" w:themeFill="accent6" w:themeFillTint="33"/>
            <w:vAlign w:val="center"/>
          </w:tcPr>
          <w:p w14:paraId="107318A0" w14:textId="77777777" w:rsidR="00570B12" w:rsidRPr="004B6588" w:rsidRDefault="00570B12" w:rsidP="00F81B2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2A847197" w14:textId="42F3C38D" w:rsidR="00570B12" w:rsidRPr="00410E3B" w:rsidRDefault="00840221" w:rsidP="00F81B23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840221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Heavy-lift / yachts – requirement</w:t>
            </w:r>
          </w:p>
        </w:tc>
      </w:tr>
      <w:tr w:rsidR="00840221" w:rsidRPr="00E1457C" w14:paraId="3012D277" w14:textId="77777777" w:rsidTr="00AB555E">
        <w:trPr>
          <w:trHeight w:val="425"/>
        </w:trPr>
        <w:tc>
          <w:tcPr>
            <w:tcW w:w="462" w:type="pct"/>
            <w:gridSpan w:val="2"/>
            <w:vAlign w:val="center"/>
          </w:tcPr>
          <w:p w14:paraId="32B3334C" w14:textId="77777777" w:rsidR="00570B12" w:rsidRPr="004B6588" w:rsidRDefault="00570B12" w:rsidP="00F81B2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="Segoe UI Symbol" w:hAnsi="Segoe UI Symbol" w:cs="Segoe UI Symbol"/>
              <w:b/>
              <w:bCs/>
              <w:color w:val="auto"/>
              <w:sz w:val="18"/>
              <w:szCs w:val="18"/>
            </w:rPr>
            <w:id w:val="1720013155"/>
            <w:placeholder>
              <w:docPart w:val="DefaultPlaceholder_-1854013438"/>
            </w:placeholder>
            <w:showingPlcHdr/>
            <w:comboBox>
              <w:listItem w:value="Choose an item."/>
              <w:listItem w:displayText="≥200 t" w:value="≥200 t"/>
              <w:listItem w:displayText="100–199 t" w:value="100–199 t"/>
              <w:listItem w:displayText="50–99 t" w:value="50–99 t"/>
              <w:listItem w:displayText="&lt;50 t" w:value="&lt;50 t"/>
              <w:listItem w:displayText="Not required" w:value="Not required"/>
            </w:comboBox>
          </w:sdtPr>
          <w:sdtContent>
            <w:tc>
              <w:tcPr>
                <w:tcW w:w="4538" w:type="pct"/>
                <w:vAlign w:val="center"/>
              </w:tcPr>
              <w:p w14:paraId="1FC3A80E" w14:textId="50737F11" w:rsidR="00570B12" w:rsidRPr="00E1457C" w:rsidRDefault="00840221" w:rsidP="00F81B23">
                <w:pPr>
                  <w:spacing w:before="0" w:after="0" w:line="360" w:lineRule="auto"/>
                  <w:rPr>
                    <w:rFonts w:ascii="Segoe UI Symbol" w:hAnsi="Segoe UI Symbol" w:cs="Segoe UI Symbol"/>
                    <w:b/>
                    <w:bCs/>
                    <w:color w:val="auto"/>
                    <w:sz w:val="18"/>
                    <w:szCs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70B12" w:rsidRPr="00410E3B" w14:paraId="5EBB7A0B" w14:textId="77777777" w:rsidTr="00AB555E">
        <w:trPr>
          <w:trHeight w:val="425"/>
        </w:trPr>
        <w:tc>
          <w:tcPr>
            <w:tcW w:w="462" w:type="pct"/>
            <w:gridSpan w:val="2"/>
            <w:shd w:val="clear" w:color="auto" w:fill="F2F2F2" w:themeFill="accent6" w:themeFillTint="33"/>
            <w:vAlign w:val="center"/>
          </w:tcPr>
          <w:p w14:paraId="626D447E" w14:textId="77777777" w:rsidR="00570B12" w:rsidRPr="004B6588" w:rsidRDefault="00570B12" w:rsidP="00F81B2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14E98C63" w14:textId="4767341F" w:rsidR="00570B12" w:rsidRPr="00410E3B" w:rsidRDefault="00872586" w:rsidP="00F81B23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872586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LCL &amp; </w:t>
            </w:r>
            <w:proofErr w:type="spellStart"/>
            <w:r w:rsidRPr="00872586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degroup</w:t>
            </w:r>
            <w:proofErr w:type="spellEnd"/>
            <w:r w:rsidRPr="00872586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– minimum acceptable</w:t>
            </w:r>
          </w:p>
        </w:tc>
      </w:tr>
      <w:tr w:rsidR="00570B12" w:rsidRPr="00E1457C" w14:paraId="0A33A692" w14:textId="77777777" w:rsidTr="00AB555E">
        <w:trPr>
          <w:trHeight w:val="425"/>
        </w:trPr>
        <w:tc>
          <w:tcPr>
            <w:tcW w:w="462" w:type="pct"/>
            <w:gridSpan w:val="2"/>
            <w:vAlign w:val="center"/>
          </w:tcPr>
          <w:p w14:paraId="5945EE28" w14:textId="77777777" w:rsidR="00570B12" w:rsidRPr="004B6588" w:rsidRDefault="00570B12" w:rsidP="00F81B2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="Segoe UI Symbol" w:hAnsi="Segoe UI Symbol" w:cs="Segoe UI Symbol"/>
              <w:b/>
              <w:bCs/>
              <w:color w:val="auto"/>
              <w:sz w:val="18"/>
              <w:szCs w:val="18"/>
            </w:rPr>
            <w:id w:val="-1297520840"/>
            <w:placeholder>
              <w:docPart w:val="DefaultPlaceholder_-1854013438"/>
            </w:placeholder>
            <w:showingPlcHdr/>
            <w:comboBox>
              <w:listItem w:value="Choose an item."/>
              <w:listItem w:displayText="Weekly both ways &amp; ≤24 h" w:value="Weekly both ways &amp; ≤24 h"/>
              <w:listItem w:displayText="Weekly one way / Fortnightly &amp; ≤48 h" w:value="Weekly one way / Fortnightly &amp; ≤48 h"/>
              <w:listItem w:displayText="Monthly acceptable / &gt;48 h" w:value="Monthly acceptable / &gt;48 h"/>
              <w:listItem w:displayText="N/A" w:value="N/A"/>
            </w:comboBox>
          </w:sdtPr>
          <w:sdtContent>
            <w:tc>
              <w:tcPr>
                <w:tcW w:w="4538" w:type="pct"/>
                <w:vAlign w:val="center"/>
              </w:tcPr>
              <w:p w14:paraId="6ACE5F87" w14:textId="18900DA7" w:rsidR="00570B12" w:rsidRPr="00E1457C" w:rsidRDefault="00872586" w:rsidP="00F81B23">
                <w:pPr>
                  <w:spacing w:before="0" w:after="0" w:line="360" w:lineRule="auto"/>
                  <w:rPr>
                    <w:rFonts w:ascii="Segoe UI Symbol" w:hAnsi="Segoe UI Symbol" w:cs="Segoe UI Symbol"/>
                    <w:b/>
                    <w:bCs/>
                    <w:color w:val="auto"/>
                    <w:sz w:val="18"/>
                    <w:szCs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0221" w:rsidRPr="00410E3B" w14:paraId="2812A3DC" w14:textId="77777777" w:rsidTr="00AB555E">
        <w:trPr>
          <w:trHeight w:val="425"/>
        </w:trPr>
        <w:tc>
          <w:tcPr>
            <w:tcW w:w="462" w:type="pct"/>
            <w:gridSpan w:val="2"/>
            <w:shd w:val="clear" w:color="auto" w:fill="F2F2F2" w:themeFill="accent6" w:themeFillTint="33"/>
            <w:vAlign w:val="center"/>
          </w:tcPr>
          <w:p w14:paraId="2FA1E5E1" w14:textId="77777777" w:rsidR="00840221" w:rsidRPr="004B6588" w:rsidRDefault="00840221" w:rsidP="00F81B2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70FCAA00" w14:textId="5630E618" w:rsidR="00840221" w:rsidRPr="00410E3B" w:rsidRDefault="00A449FC" w:rsidP="00F81B23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A449F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Independent alternatives at PoMSB (lines + depots)</w:t>
            </w:r>
          </w:p>
        </w:tc>
      </w:tr>
      <w:tr w:rsidR="00840221" w:rsidRPr="00E1457C" w14:paraId="6BF1986D" w14:textId="77777777" w:rsidTr="00AB555E">
        <w:trPr>
          <w:trHeight w:val="425"/>
        </w:trPr>
        <w:tc>
          <w:tcPr>
            <w:tcW w:w="462" w:type="pct"/>
            <w:gridSpan w:val="2"/>
            <w:vAlign w:val="center"/>
          </w:tcPr>
          <w:p w14:paraId="6E24EB16" w14:textId="77777777" w:rsidR="00840221" w:rsidRPr="004B6588" w:rsidRDefault="00840221" w:rsidP="00F81B2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="Segoe UI Symbol" w:hAnsi="Segoe UI Symbol" w:cs="Segoe UI Symbol"/>
              <w:b/>
              <w:bCs/>
              <w:color w:val="auto"/>
              <w:sz w:val="18"/>
              <w:szCs w:val="18"/>
            </w:rPr>
            <w:id w:val="920847384"/>
            <w:placeholder>
              <w:docPart w:val="DefaultPlaceholder_-1854013438"/>
            </w:placeholder>
            <w:showingPlcHdr/>
            <w:comboBox>
              <w:listItem w:value="Choose an item."/>
              <w:listItem w:displayText="≥3 options" w:value="≥3 options"/>
              <w:listItem w:displayText="2 options" w:value="2 options"/>
              <w:listItem w:displayText="1 option" w:value="1 option"/>
              <w:listItem w:displayText="0 options" w:value="0 options"/>
            </w:comboBox>
          </w:sdtPr>
          <w:sdtContent>
            <w:tc>
              <w:tcPr>
                <w:tcW w:w="4538" w:type="pct"/>
                <w:vAlign w:val="center"/>
              </w:tcPr>
              <w:p w14:paraId="195BA5BA" w14:textId="2B838683" w:rsidR="00840221" w:rsidRPr="00E1457C" w:rsidRDefault="00A449FC" w:rsidP="00F81B23">
                <w:pPr>
                  <w:spacing w:before="0" w:after="0" w:line="360" w:lineRule="auto"/>
                  <w:rPr>
                    <w:rFonts w:ascii="Segoe UI Symbol" w:hAnsi="Segoe UI Symbol" w:cs="Segoe UI Symbol"/>
                    <w:b/>
                    <w:bCs/>
                    <w:color w:val="auto"/>
                    <w:sz w:val="18"/>
                    <w:szCs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0221" w:rsidRPr="00410E3B" w14:paraId="113098B6" w14:textId="77777777" w:rsidTr="00AB555E">
        <w:trPr>
          <w:trHeight w:val="425"/>
        </w:trPr>
        <w:tc>
          <w:tcPr>
            <w:tcW w:w="462" w:type="pct"/>
            <w:gridSpan w:val="2"/>
            <w:shd w:val="clear" w:color="auto" w:fill="F2F2F2" w:themeFill="accent6" w:themeFillTint="33"/>
            <w:vAlign w:val="center"/>
          </w:tcPr>
          <w:p w14:paraId="50FCCE50" w14:textId="77777777" w:rsidR="00840221" w:rsidRPr="004B6588" w:rsidRDefault="00840221" w:rsidP="00F81B2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0D83B7D8" w14:textId="3537DD3C" w:rsidR="00840221" w:rsidRPr="00410E3B" w:rsidRDefault="00C24264" w:rsidP="00F81B23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24264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Cost break-even (per TEU/ton) – context</w:t>
            </w:r>
          </w:p>
        </w:tc>
      </w:tr>
      <w:tr w:rsidR="00840221" w:rsidRPr="00E1457C" w14:paraId="23803C2A" w14:textId="77777777" w:rsidTr="00AB555E">
        <w:trPr>
          <w:trHeight w:val="425"/>
        </w:trPr>
        <w:tc>
          <w:tcPr>
            <w:tcW w:w="462" w:type="pct"/>
            <w:gridSpan w:val="2"/>
            <w:vAlign w:val="center"/>
          </w:tcPr>
          <w:p w14:paraId="105F3D49" w14:textId="77777777" w:rsidR="00840221" w:rsidRPr="004B6588" w:rsidRDefault="00840221" w:rsidP="00F81B2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="Segoe UI Symbol" w:hAnsi="Segoe UI Symbol" w:cs="Segoe UI Symbol"/>
              <w:b/>
              <w:bCs/>
              <w:color w:val="auto"/>
              <w:sz w:val="18"/>
              <w:szCs w:val="18"/>
            </w:rPr>
            <w:id w:val="-33048916"/>
            <w:placeholder>
              <w:docPart w:val="DefaultPlaceholder_-1854013438"/>
            </w:placeholder>
            <w:showingPlcHdr/>
            <w:comboBox>
              <w:listItem w:value="Choose an item."/>
              <w:listItem w:displayText="≥R10,000" w:value="≥R10,000"/>
              <w:listItem w:displayText="R7,000–9,999" w:value="R7,000–9,999"/>
              <w:listItem w:displayText="R4,000–6,999" w:value="R4,000–6,999"/>
              <w:listItem w:displayText="R1,000–3,999" w:value="R1,000–3,999"/>
              <w:listItem w:displayText="≤R1,000" w:value="≤R1,000"/>
              <w:listItem w:displayText="No cost advantage needed if PoMSB saves time" w:value="No cost advantage needed if PoMSB saves time"/>
            </w:comboBox>
          </w:sdtPr>
          <w:sdtContent>
            <w:tc>
              <w:tcPr>
                <w:tcW w:w="4538" w:type="pct"/>
                <w:vAlign w:val="center"/>
              </w:tcPr>
              <w:p w14:paraId="30BED1B8" w14:textId="1C393D75" w:rsidR="00840221" w:rsidRPr="00E1457C" w:rsidRDefault="00C24264" w:rsidP="00F81B23">
                <w:pPr>
                  <w:spacing w:before="0" w:after="0" w:line="360" w:lineRule="auto"/>
                  <w:rPr>
                    <w:rFonts w:ascii="Segoe UI Symbol" w:hAnsi="Segoe UI Symbol" w:cs="Segoe UI Symbol"/>
                    <w:b/>
                    <w:bCs/>
                    <w:color w:val="auto"/>
                    <w:sz w:val="18"/>
                    <w:szCs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0221" w:rsidRPr="00410E3B" w14:paraId="68B91CBB" w14:textId="77777777" w:rsidTr="00AB555E">
        <w:trPr>
          <w:trHeight w:val="425"/>
        </w:trPr>
        <w:tc>
          <w:tcPr>
            <w:tcW w:w="462" w:type="pct"/>
            <w:gridSpan w:val="2"/>
            <w:shd w:val="clear" w:color="auto" w:fill="F2F2F2" w:themeFill="accent6" w:themeFillTint="33"/>
            <w:vAlign w:val="center"/>
          </w:tcPr>
          <w:p w14:paraId="4453A494" w14:textId="77777777" w:rsidR="00840221" w:rsidRPr="004B6588" w:rsidRDefault="00840221" w:rsidP="00F81B2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57DD880C" w14:textId="1F7ACFDA" w:rsidR="00840221" w:rsidRPr="00410E3B" w:rsidRDefault="006B33F0" w:rsidP="00F81B23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6B33F0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Time break-even if PoMSB is faster – hours &amp; premium – context</w:t>
            </w:r>
          </w:p>
        </w:tc>
      </w:tr>
      <w:tr w:rsidR="00840221" w:rsidRPr="00E1457C" w14:paraId="0CC021F0" w14:textId="77777777" w:rsidTr="00AB555E">
        <w:trPr>
          <w:trHeight w:val="425"/>
        </w:trPr>
        <w:tc>
          <w:tcPr>
            <w:tcW w:w="462" w:type="pct"/>
            <w:gridSpan w:val="2"/>
            <w:vAlign w:val="center"/>
          </w:tcPr>
          <w:p w14:paraId="2090331D" w14:textId="77777777" w:rsidR="00840221" w:rsidRPr="004B6588" w:rsidRDefault="00840221" w:rsidP="00F81B2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sdt>
          <w:sdtPr>
            <w:rPr>
              <w:rFonts w:ascii="Segoe UI Symbol" w:hAnsi="Segoe UI Symbol" w:cs="Segoe UI Symbol"/>
              <w:b/>
              <w:bCs/>
              <w:color w:val="auto"/>
              <w:sz w:val="18"/>
              <w:szCs w:val="18"/>
            </w:rPr>
            <w:id w:val="-1651051996"/>
            <w:placeholder>
              <w:docPart w:val="DefaultPlaceholder_-1854013438"/>
            </w:placeholder>
            <w:showingPlcHdr/>
            <w:comboBox>
              <w:listItem w:value="Choose an item."/>
              <w:listItem w:displayText="≥12 h &amp; ≥R1,500/TEU (≥R100/ton)" w:value="≥12 h &amp; ≥R1,500/TEU (≥R100/ton)"/>
              <w:listItem w:displayText="8–11 h &amp; R800–1,499" w:value="8–11 h &amp; R800–1,499"/>
              <w:listItem w:displayText="4–7 h &amp; R400–799" w:value="4–7 h &amp; R400–799"/>
              <w:listItem w:displayText="1–3 h &amp; R1–399" w:value="1–3 h &amp; R1–399"/>
              <w:listItem w:displayText="No premium accepted" w:value="No premium accepted"/>
            </w:comboBox>
          </w:sdtPr>
          <w:sdtContent>
            <w:tc>
              <w:tcPr>
                <w:tcW w:w="4538" w:type="pct"/>
                <w:vAlign w:val="center"/>
              </w:tcPr>
              <w:p w14:paraId="570598B4" w14:textId="586EE046" w:rsidR="00840221" w:rsidRPr="00E1457C" w:rsidRDefault="00D25EB6" w:rsidP="00F81B23">
                <w:pPr>
                  <w:spacing w:before="0" w:after="0" w:line="360" w:lineRule="auto"/>
                  <w:rPr>
                    <w:rFonts w:ascii="Segoe UI Symbol" w:hAnsi="Segoe UI Symbol" w:cs="Segoe UI Symbol"/>
                    <w:b/>
                    <w:bCs/>
                    <w:color w:val="auto"/>
                    <w:sz w:val="18"/>
                    <w:szCs w:val="18"/>
                  </w:rPr>
                </w:pPr>
                <w:r w:rsidRPr="000C4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0221" w:rsidRPr="00410E3B" w14:paraId="51183857" w14:textId="77777777" w:rsidTr="00AB555E">
        <w:trPr>
          <w:trHeight w:val="425"/>
        </w:trPr>
        <w:tc>
          <w:tcPr>
            <w:tcW w:w="462" w:type="pct"/>
            <w:gridSpan w:val="2"/>
            <w:shd w:val="clear" w:color="auto" w:fill="F2F2F2" w:themeFill="accent6" w:themeFillTint="33"/>
            <w:vAlign w:val="center"/>
          </w:tcPr>
          <w:p w14:paraId="59CE37BA" w14:textId="77777777" w:rsidR="00840221" w:rsidRPr="004B6588" w:rsidRDefault="00840221" w:rsidP="00F81B23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shd w:val="clear" w:color="auto" w:fill="F2F2F2" w:themeFill="accent6" w:themeFillTint="33"/>
            <w:vAlign w:val="center"/>
          </w:tcPr>
          <w:p w14:paraId="573CC32B" w14:textId="500CEA61" w:rsidR="00840221" w:rsidRPr="00410E3B" w:rsidRDefault="00D25EB6" w:rsidP="00F81B23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25EB6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Preconditions for shifting volume (tick top 3)</w:t>
            </w:r>
          </w:p>
        </w:tc>
      </w:tr>
      <w:tr w:rsidR="00840221" w:rsidRPr="00E1457C" w14:paraId="78DF931C" w14:textId="77777777" w:rsidTr="00AB555E">
        <w:trPr>
          <w:trHeight w:val="425"/>
        </w:trPr>
        <w:tc>
          <w:tcPr>
            <w:tcW w:w="462" w:type="pct"/>
            <w:gridSpan w:val="2"/>
            <w:vAlign w:val="center"/>
          </w:tcPr>
          <w:p w14:paraId="293634C7" w14:textId="77777777" w:rsidR="00840221" w:rsidRPr="004B6588" w:rsidRDefault="00840221" w:rsidP="00F81B2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8" w:type="pct"/>
            <w:vAlign w:val="center"/>
          </w:tcPr>
          <w:p w14:paraId="190234A5" w14:textId="71850094" w:rsidR="00296807" w:rsidRPr="00BE7D46" w:rsidRDefault="00296807" w:rsidP="00296807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4561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7458A" w:rsidRPr="00D7458A">
              <w:rPr>
                <w:rFonts w:asciiTheme="minorHAnsi" w:hAnsiTheme="minorHAnsi" w:cstheme="minorHAnsi"/>
                <w:bCs/>
                <w:color w:val="auto"/>
                <w:sz w:val="18"/>
              </w:rPr>
              <w:t>Weekly feeder fixed window</w:t>
            </w:r>
          </w:p>
          <w:p w14:paraId="04AA5BB0" w14:textId="6F2EC4C9" w:rsidR="00296807" w:rsidRPr="00BE7D46" w:rsidRDefault="00296807" w:rsidP="00296807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97267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4812DC" w:rsidRPr="004812DC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Reefer </w:t>
            </w:r>
            <w:proofErr w:type="gramStart"/>
            <w:r w:rsidR="004812DC" w:rsidRPr="004812DC">
              <w:rPr>
                <w:rFonts w:asciiTheme="minorHAnsi" w:hAnsiTheme="minorHAnsi" w:cstheme="minorHAnsi"/>
                <w:bCs/>
                <w:color w:val="auto"/>
                <w:sz w:val="18"/>
              </w:rPr>
              <w:t>plug</w:t>
            </w:r>
            <w:proofErr w:type="gramEnd"/>
            <w:r w:rsidR="004812DC" w:rsidRPr="004812DC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park &amp; near-dock cold store</w:t>
            </w:r>
          </w:p>
          <w:p w14:paraId="187EBA7F" w14:textId="11CD844D" w:rsidR="00840221" w:rsidRPr="00AB555E" w:rsidRDefault="00AB555E" w:rsidP="00AB555E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4179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936335" w:rsidRPr="00AB555E">
              <w:rPr>
                <w:rFonts w:asciiTheme="minorHAnsi" w:hAnsiTheme="minorHAnsi" w:cstheme="minorHAnsi"/>
                <w:bCs/>
                <w:color w:val="auto"/>
                <w:sz w:val="18"/>
              </w:rPr>
              <w:t>DG 5.1 &amp; 8 with SOPs</w:t>
            </w:r>
          </w:p>
          <w:p w14:paraId="36BA98FF" w14:textId="1BAD2FDD" w:rsidR="00AB555E" w:rsidRPr="00AB555E" w:rsidRDefault="00AB555E" w:rsidP="00AB555E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68278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B555E">
              <w:rPr>
                <w:rFonts w:asciiTheme="minorHAnsi" w:hAnsiTheme="minorHAnsi" w:cstheme="minorHAnsi"/>
                <w:bCs/>
                <w:color w:val="auto"/>
                <w:sz w:val="18"/>
              </w:rPr>
              <w:t>24/7 gate &amp; staging</w:t>
            </w:r>
          </w:p>
          <w:p w14:paraId="2F8C2C9B" w14:textId="1B55C760" w:rsidR="00AB555E" w:rsidRPr="00AB555E" w:rsidRDefault="00AB555E" w:rsidP="00AB555E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13849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B555E">
              <w:rPr>
                <w:rFonts w:asciiTheme="minorHAnsi" w:hAnsiTheme="minorHAnsi" w:cstheme="minorHAnsi"/>
                <w:bCs/>
                <w:color w:val="auto"/>
                <w:sz w:val="18"/>
              </w:rPr>
              <w:t>Customs + Port Health on-site</w:t>
            </w:r>
          </w:p>
          <w:p w14:paraId="2F97F21A" w14:textId="4931653A" w:rsidR="00AB555E" w:rsidRPr="00AB555E" w:rsidRDefault="00AB555E" w:rsidP="00AB555E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98623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B555E">
              <w:rPr>
                <w:rFonts w:asciiTheme="minorHAnsi" w:hAnsiTheme="minorHAnsi" w:cstheme="minorHAnsi"/>
                <w:bCs/>
                <w:color w:val="auto"/>
                <w:sz w:val="18"/>
              </w:rPr>
              <w:t>Bonded depot / LCL on-site</w:t>
            </w:r>
          </w:p>
          <w:p w14:paraId="732FA755" w14:textId="09E15035" w:rsidR="00AB555E" w:rsidRPr="00AB555E" w:rsidRDefault="00AB555E" w:rsidP="00AB555E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3559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AB555E">
              <w:rPr>
                <w:rFonts w:asciiTheme="minorHAnsi" w:hAnsiTheme="minorHAnsi" w:cstheme="minorHAnsi"/>
                <w:bCs/>
                <w:color w:val="auto"/>
                <w:sz w:val="18"/>
              </w:rPr>
              <w:t>Heavy-lift</w:t>
            </w:r>
            <w:proofErr w:type="gramEnd"/>
            <w:r w:rsidRPr="00AB555E">
              <w:rPr>
                <w:rFonts w:asciiTheme="minorHAnsi" w:hAnsiTheme="minorHAnsi" w:cstheme="minorHAnsi"/>
                <w:bCs/>
                <w:color w:val="auto"/>
                <w:sz w:val="18"/>
              </w:rPr>
              <w:t>/yacht agents</w:t>
            </w:r>
          </w:p>
          <w:p w14:paraId="06336A8F" w14:textId="152B8762" w:rsidR="00AB555E" w:rsidRPr="00AB555E" w:rsidRDefault="00AB555E" w:rsidP="00AB555E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2015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B555E">
              <w:rPr>
                <w:rFonts w:asciiTheme="minorHAnsi" w:hAnsiTheme="minorHAnsi" w:cstheme="minorHAnsi"/>
                <w:bCs/>
                <w:color w:val="auto"/>
                <w:sz w:val="18"/>
              </w:rPr>
              <w:t>Alternative depots/lines</w:t>
            </w:r>
          </w:p>
          <w:p w14:paraId="1F938199" w14:textId="65874C8B" w:rsidR="00936335" w:rsidRPr="00E1457C" w:rsidRDefault="00936335" w:rsidP="00296807">
            <w:pPr>
              <w:spacing w:before="0" w:after="0" w:line="360" w:lineRule="auto"/>
              <w:rPr>
                <w:rFonts w:ascii="Segoe UI Symbol" w:hAnsi="Segoe UI Symbol" w:cs="Segoe UI Symbol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1B3709F5" w14:textId="77777777" w:rsidR="00AB555E" w:rsidRDefault="00AB555E"/>
    <w:tbl>
      <w:tblPr>
        <w:tblW w:w="5001" w:type="pct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7"/>
        <w:gridCol w:w="8226"/>
      </w:tblGrid>
      <w:tr w:rsidR="0071310E" w:rsidRPr="00575D81" w14:paraId="0764ECB6" w14:textId="77777777" w:rsidTr="00AB555E">
        <w:trPr>
          <w:trHeight w:val="425"/>
        </w:trPr>
        <w:tc>
          <w:tcPr>
            <w:tcW w:w="457" w:type="pct"/>
            <w:shd w:val="clear" w:color="auto" w:fill="F2F2F2" w:themeFill="accent6" w:themeFillTint="33"/>
            <w:vAlign w:val="center"/>
          </w:tcPr>
          <w:p w14:paraId="578BBDA8" w14:textId="7A5BB4AE" w:rsidR="0071310E" w:rsidRPr="00BE1142" w:rsidRDefault="0071310E" w:rsidP="00AB555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3" w:type="pct"/>
            <w:shd w:val="clear" w:color="auto" w:fill="F2F2F2" w:themeFill="accent6" w:themeFillTint="33"/>
            <w:vAlign w:val="center"/>
          </w:tcPr>
          <w:p w14:paraId="26F7B198" w14:textId="77777777" w:rsidR="0071310E" w:rsidRPr="00596F59" w:rsidRDefault="0071310E" w:rsidP="0071310E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596F5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Would you be willing to participate in a follow-up interview or stakeholder roundtable?</w:t>
            </w:r>
          </w:p>
        </w:tc>
      </w:tr>
      <w:tr w:rsidR="0071310E" w:rsidRPr="00575D81" w14:paraId="4F301971" w14:textId="77777777" w:rsidTr="00AB555E">
        <w:trPr>
          <w:trHeight w:val="425"/>
        </w:trPr>
        <w:tc>
          <w:tcPr>
            <w:tcW w:w="457" w:type="pct"/>
            <w:vAlign w:val="center"/>
          </w:tcPr>
          <w:p w14:paraId="45D9C973" w14:textId="77777777" w:rsidR="0071310E" w:rsidRPr="007C2379" w:rsidRDefault="0071310E" w:rsidP="0071310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3" w:type="pct"/>
            <w:vAlign w:val="center"/>
          </w:tcPr>
          <w:p w14:paraId="4F12179E" w14:textId="77777777" w:rsidR="0071310E" w:rsidRPr="00E446D9" w:rsidRDefault="008C0031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6849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0E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>Yes</w:t>
            </w:r>
          </w:p>
          <w:p w14:paraId="0420F63F" w14:textId="77777777" w:rsidR="0071310E" w:rsidRDefault="008C0031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95972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0E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>No</w:t>
            </w:r>
          </w:p>
          <w:p w14:paraId="7F938D4C" w14:textId="77777777" w:rsidR="0071310E" w:rsidRDefault="008C0031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53408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0E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Will delegate to someone else                </w:t>
            </w:r>
          </w:p>
          <w:p w14:paraId="5AA0A893" w14:textId="77777777" w:rsidR="0071310E" w:rsidRDefault="0071310E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delegating, please provide contact information</w:t>
            </w:r>
          </w:p>
          <w:p w14:paraId="606FF4EE" w14:textId="77777777" w:rsidR="0071310E" w:rsidRDefault="0071310E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Name: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452317899"/>
                <w:placeholder>
                  <w:docPart w:val="28119B1EC09B4EFA83DA224EA4C88AAE"/>
                </w:placeholder>
                <w:showingPlcHdr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142D05" w14:textId="77777777" w:rsidR="0071310E" w:rsidRDefault="0071310E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Contact email: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50460486"/>
                <w:placeholder>
                  <w:docPart w:val="718A58FF626644F9A493714E9C58277D"/>
                </w:placeholder>
                <w:showingPlcHdr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0FFB80" w14:textId="77777777" w:rsidR="0071310E" w:rsidRPr="00626341" w:rsidRDefault="0071310E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Contact number: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594978879"/>
                <w:placeholder>
                  <w:docPart w:val="D05EB813B68449BC8D306A189F200A85"/>
                </w:placeholder>
                <w:showingPlcHdr/>
              </w:sdtPr>
              <w:sdtEndPr/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B19924B" w14:textId="10229666" w:rsidR="00AB555E" w:rsidRDefault="00AB555E" w:rsidP="002440F0">
      <w:pPr>
        <w:jc w:val="center"/>
        <w:rPr>
          <w:rFonts w:asciiTheme="minorHAnsi" w:hAnsiTheme="minorHAnsi" w:cstheme="minorHAnsi"/>
          <w:color w:val="auto"/>
          <w:sz w:val="24"/>
          <w:szCs w:val="24"/>
          <w:highlight w:val="yellow"/>
        </w:rPr>
      </w:pPr>
      <w:r>
        <w:rPr>
          <w:rFonts w:asciiTheme="minorHAnsi" w:hAnsiTheme="minorHAnsi" w:cstheme="minorHAnsi"/>
          <w:color w:val="auto"/>
          <w:sz w:val="24"/>
          <w:szCs w:val="24"/>
          <w:highlight w:val="yellow"/>
        </w:rPr>
        <w:t>Thank you.</w:t>
      </w:r>
    </w:p>
    <w:p w14:paraId="07DC3538" w14:textId="6A6761A3" w:rsidR="00260D76" w:rsidRPr="00575D81" w:rsidRDefault="002440F0" w:rsidP="002440F0">
      <w:pPr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F805BB">
        <w:rPr>
          <w:rFonts w:asciiTheme="minorHAnsi" w:hAnsiTheme="minorHAnsi" w:cstheme="minorHAnsi"/>
          <w:color w:val="auto"/>
          <w:sz w:val="24"/>
          <w:szCs w:val="24"/>
          <w:highlight w:val="yellow"/>
        </w:rPr>
        <w:t xml:space="preserve">Please submit your completed form to </w:t>
      </w:r>
      <w:hyperlink r:id="rId12" w:history="1">
        <w:r w:rsidRPr="00637E42">
          <w:rPr>
            <w:rStyle w:val="Hyperlink"/>
            <w:rFonts w:asciiTheme="minorHAnsi" w:hAnsiTheme="minorHAnsi" w:cstheme="minorHAnsi"/>
            <w:noProof w:val="0"/>
            <w:sz w:val="24"/>
            <w:szCs w:val="24"/>
            <w:highlight w:val="yellow"/>
          </w:rPr>
          <w:t>mbc.mlysko@gmail.com</w:t>
        </w:r>
      </w:hyperlink>
    </w:p>
    <w:sectPr w:rsidR="00260D76" w:rsidRPr="00575D81" w:rsidSect="006712D8">
      <w:footerReference w:type="default" r:id="rId13"/>
      <w:headerReference w:type="first" r:id="rId14"/>
      <w:footerReference w:type="first" r:id="rId15"/>
      <w:pgSz w:w="11907" w:h="16840" w:code="9"/>
      <w:pgMar w:top="851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FC5AA" w14:textId="77777777" w:rsidR="001504AC" w:rsidRDefault="001504AC" w:rsidP="00881365">
      <w:pPr>
        <w:spacing w:line="240" w:lineRule="auto"/>
      </w:pPr>
      <w:r>
        <w:separator/>
      </w:r>
    </w:p>
  </w:endnote>
  <w:endnote w:type="continuationSeparator" w:id="0">
    <w:p w14:paraId="00923E7F" w14:textId="77777777" w:rsidR="001504AC" w:rsidRDefault="001504AC" w:rsidP="00881365">
      <w:pPr>
        <w:spacing w:line="240" w:lineRule="auto"/>
      </w:pPr>
      <w:r>
        <w:continuationSeparator/>
      </w:r>
    </w:p>
  </w:endnote>
  <w:endnote w:type="continuationNotice" w:id="1">
    <w:p w14:paraId="564E297E" w14:textId="77777777" w:rsidR="001504AC" w:rsidRDefault="001504A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3529179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3440A6" w14:textId="77777777" w:rsidR="001C1435" w:rsidRDefault="001C1435" w:rsidP="001C1435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5CC7C666" w14:textId="210D459C" w:rsidR="001C1435" w:rsidRPr="001C1435" w:rsidRDefault="001C1435" w:rsidP="001C1435">
            <w:pPr>
              <w:pStyle w:val="Footer"/>
              <w:jc w:val="right"/>
              <w:rPr>
                <w:sz w:val="20"/>
                <w:szCs w:val="20"/>
              </w:rPr>
            </w:pPr>
            <w:r w:rsidRPr="001C1435">
              <w:rPr>
                <w:sz w:val="20"/>
                <w:szCs w:val="20"/>
              </w:rPr>
              <w:t xml:space="preserve">Page </w:t>
            </w:r>
            <w:r w:rsidRPr="001C1435">
              <w:rPr>
                <w:b/>
                <w:bCs/>
                <w:sz w:val="20"/>
                <w:szCs w:val="20"/>
              </w:rPr>
              <w:fldChar w:fldCharType="begin"/>
            </w:r>
            <w:r w:rsidRPr="001C143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C1435">
              <w:rPr>
                <w:b/>
                <w:bCs/>
                <w:sz w:val="20"/>
                <w:szCs w:val="20"/>
              </w:rPr>
              <w:fldChar w:fldCharType="separate"/>
            </w:r>
            <w:r w:rsidRPr="001C1435">
              <w:rPr>
                <w:b/>
                <w:bCs/>
                <w:noProof/>
                <w:sz w:val="20"/>
                <w:szCs w:val="20"/>
              </w:rPr>
              <w:t>2</w:t>
            </w:r>
            <w:r w:rsidRPr="001C1435">
              <w:rPr>
                <w:b/>
                <w:bCs/>
                <w:sz w:val="20"/>
                <w:szCs w:val="20"/>
              </w:rPr>
              <w:fldChar w:fldCharType="end"/>
            </w:r>
            <w:r w:rsidRPr="001C1435">
              <w:rPr>
                <w:sz w:val="20"/>
                <w:szCs w:val="20"/>
              </w:rPr>
              <w:t xml:space="preserve"> of </w:t>
            </w:r>
            <w:r w:rsidRPr="001C1435">
              <w:rPr>
                <w:b/>
                <w:bCs/>
                <w:sz w:val="20"/>
                <w:szCs w:val="20"/>
              </w:rPr>
              <w:fldChar w:fldCharType="begin"/>
            </w:r>
            <w:r w:rsidRPr="001C143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C1435">
              <w:rPr>
                <w:b/>
                <w:bCs/>
                <w:sz w:val="20"/>
                <w:szCs w:val="20"/>
              </w:rPr>
              <w:fldChar w:fldCharType="separate"/>
            </w:r>
            <w:r w:rsidRPr="001C1435">
              <w:rPr>
                <w:b/>
                <w:bCs/>
                <w:noProof/>
                <w:sz w:val="20"/>
                <w:szCs w:val="20"/>
              </w:rPr>
              <w:t>2</w:t>
            </w:r>
            <w:r w:rsidRPr="001C143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3770" w14:textId="2A220DFD" w:rsidR="00F34204" w:rsidRDefault="00F34204" w:rsidP="007B473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F9D7E" w14:textId="77777777" w:rsidR="001504AC" w:rsidRDefault="001504AC" w:rsidP="00881365">
      <w:pPr>
        <w:spacing w:line="240" w:lineRule="auto"/>
      </w:pPr>
      <w:r>
        <w:separator/>
      </w:r>
    </w:p>
  </w:footnote>
  <w:footnote w:type="continuationSeparator" w:id="0">
    <w:p w14:paraId="463151AE" w14:textId="77777777" w:rsidR="001504AC" w:rsidRDefault="001504AC" w:rsidP="00881365">
      <w:pPr>
        <w:spacing w:line="240" w:lineRule="auto"/>
      </w:pPr>
      <w:r>
        <w:continuationSeparator/>
      </w:r>
    </w:p>
  </w:footnote>
  <w:footnote w:type="continuationNotice" w:id="1">
    <w:p w14:paraId="313D350C" w14:textId="77777777" w:rsidR="001504AC" w:rsidRDefault="001504A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632B" w14:textId="3A8B93AC" w:rsidR="00914145" w:rsidRDefault="00E80908" w:rsidP="00914145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EE54F" wp14:editId="14E16BCD">
          <wp:simplePos x="0" y="0"/>
          <wp:positionH relativeFrom="column">
            <wp:posOffset>1484575</wp:posOffset>
          </wp:positionH>
          <wp:positionV relativeFrom="paragraph">
            <wp:posOffset>87409</wp:posOffset>
          </wp:positionV>
          <wp:extent cx="1565910" cy="355600"/>
          <wp:effectExtent l="0" t="0" r="0" b="6350"/>
          <wp:wrapSquare wrapText="bothSides"/>
          <wp:docPr id="4954280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428040" name="Picture 49542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45">
      <w:rPr>
        <w:noProof/>
      </w:rPr>
      <w:drawing>
        <wp:inline distT="0" distB="0" distL="0" distR="0" wp14:anchorId="7064A8AC" wp14:editId="0884BC05">
          <wp:extent cx="1337368" cy="580445"/>
          <wp:effectExtent l="0" t="0" r="0" b="0"/>
          <wp:docPr id="2126652273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652273" name="Picture 1" descr="A black and whit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61" cy="58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5278"/>
    <w:multiLevelType w:val="hybridMultilevel"/>
    <w:tmpl w:val="325AF40A"/>
    <w:lvl w:ilvl="0" w:tplc="2D8A7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4692"/>
    <w:multiLevelType w:val="multilevel"/>
    <w:tmpl w:val="79924E0C"/>
    <w:styleLink w:val="NumberedList3"/>
    <w:lvl w:ilvl="0">
      <w:start w:val="1"/>
      <w:numFmt w:val="lowerRoman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1081959"/>
    <w:multiLevelType w:val="hybridMultilevel"/>
    <w:tmpl w:val="79BCC124"/>
    <w:lvl w:ilvl="0" w:tplc="3F6A2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D11C7"/>
    <w:multiLevelType w:val="hybridMultilevel"/>
    <w:tmpl w:val="60480DD6"/>
    <w:lvl w:ilvl="0" w:tplc="2D8A7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4487"/>
    <w:multiLevelType w:val="multilevel"/>
    <w:tmpl w:val="4942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5011E"/>
    <w:multiLevelType w:val="hybridMultilevel"/>
    <w:tmpl w:val="E25EDACC"/>
    <w:lvl w:ilvl="0" w:tplc="CDBE6F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613"/>
    <w:multiLevelType w:val="multilevel"/>
    <w:tmpl w:val="102E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71FB9"/>
    <w:multiLevelType w:val="multilevel"/>
    <w:tmpl w:val="4934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B0039"/>
    <w:multiLevelType w:val="multilevel"/>
    <w:tmpl w:val="4B3CCFA4"/>
    <w:lvl w:ilvl="0">
      <w:start w:val="1"/>
      <w:numFmt w:val="decimal"/>
      <w:pStyle w:val="AppendixHeading1"/>
      <w:lvlText w:val="Appendix 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AppendixHeading2"/>
      <w:lvlText w:val="A 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AppendixHeading3"/>
      <w:lvlText w:val="A 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7E408A0"/>
    <w:multiLevelType w:val="multilevel"/>
    <w:tmpl w:val="15522E2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3057BCD"/>
    <w:multiLevelType w:val="multilevel"/>
    <w:tmpl w:val="911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1588E"/>
    <w:multiLevelType w:val="multilevel"/>
    <w:tmpl w:val="0AE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DF62AB"/>
    <w:multiLevelType w:val="multilevel"/>
    <w:tmpl w:val="08F4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2068F"/>
    <w:multiLevelType w:val="multilevel"/>
    <w:tmpl w:val="811A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47337"/>
    <w:multiLevelType w:val="multilevel"/>
    <w:tmpl w:val="A684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F56BA"/>
    <w:multiLevelType w:val="multilevel"/>
    <w:tmpl w:val="AAFC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C3737"/>
    <w:multiLevelType w:val="hybridMultilevel"/>
    <w:tmpl w:val="F2789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D4B"/>
    <w:multiLevelType w:val="multilevel"/>
    <w:tmpl w:val="C56AFFD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440"/>
      </w:pPr>
      <w:rPr>
        <w:rFonts w:hint="default"/>
      </w:rPr>
    </w:lvl>
  </w:abstractNum>
  <w:abstractNum w:abstractNumId="18" w15:restartNumberingAfterBreak="0">
    <w:nsid w:val="59D1018D"/>
    <w:multiLevelType w:val="multilevel"/>
    <w:tmpl w:val="608E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C729A"/>
    <w:multiLevelType w:val="hybridMultilevel"/>
    <w:tmpl w:val="AFDE4D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13FF4"/>
    <w:multiLevelType w:val="hybridMultilevel"/>
    <w:tmpl w:val="6E948774"/>
    <w:lvl w:ilvl="0" w:tplc="2D8A7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42177"/>
    <w:multiLevelType w:val="multilevel"/>
    <w:tmpl w:val="1C06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061D15"/>
    <w:multiLevelType w:val="hybridMultilevel"/>
    <w:tmpl w:val="4BECF2B4"/>
    <w:lvl w:ilvl="0" w:tplc="94085E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61B91"/>
    <w:multiLevelType w:val="hybridMultilevel"/>
    <w:tmpl w:val="6D8E7980"/>
    <w:lvl w:ilvl="0" w:tplc="2D8A769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40814358">
    <w:abstractNumId w:val="1"/>
  </w:num>
  <w:num w:numId="2" w16cid:durableId="77681019">
    <w:abstractNumId w:val="8"/>
  </w:num>
  <w:num w:numId="3" w16cid:durableId="1574588008">
    <w:abstractNumId w:val="9"/>
  </w:num>
  <w:num w:numId="4" w16cid:durableId="754671143">
    <w:abstractNumId w:val="17"/>
  </w:num>
  <w:num w:numId="5" w16cid:durableId="662971647">
    <w:abstractNumId w:val="9"/>
    <w:lvlOverride w:ilvl="0">
      <w:startOverride w:val="2"/>
    </w:lvlOverride>
  </w:num>
  <w:num w:numId="6" w16cid:durableId="1433430648">
    <w:abstractNumId w:val="22"/>
  </w:num>
  <w:num w:numId="7" w16cid:durableId="805709263">
    <w:abstractNumId w:val="2"/>
  </w:num>
  <w:num w:numId="8" w16cid:durableId="1644695034">
    <w:abstractNumId w:val="5"/>
  </w:num>
  <w:num w:numId="9" w16cid:durableId="289633113">
    <w:abstractNumId w:val="20"/>
  </w:num>
  <w:num w:numId="10" w16cid:durableId="1461269176">
    <w:abstractNumId w:val="0"/>
  </w:num>
  <w:num w:numId="11" w16cid:durableId="509954610">
    <w:abstractNumId w:val="3"/>
  </w:num>
  <w:num w:numId="12" w16cid:durableId="288823601">
    <w:abstractNumId w:val="13"/>
  </w:num>
  <w:num w:numId="13" w16cid:durableId="260912830">
    <w:abstractNumId w:val="7"/>
  </w:num>
  <w:num w:numId="14" w16cid:durableId="1061175290">
    <w:abstractNumId w:val="10"/>
  </w:num>
  <w:num w:numId="15" w16cid:durableId="803078994">
    <w:abstractNumId w:val="4"/>
  </w:num>
  <w:num w:numId="16" w16cid:durableId="2142528613">
    <w:abstractNumId w:val="6"/>
  </w:num>
  <w:num w:numId="17" w16cid:durableId="1434665576">
    <w:abstractNumId w:val="12"/>
  </w:num>
  <w:num w:numId="18" w16cid:durableId="1673531454">
    <w:abstractNumId w:val="14"/>
  </w:num>
  <w:num w:numId="19" w16cid:durableId="1195384031">
    <w:abstractNumId w:val="15"/>
  </w:num>
  <w:num w:numId="20" w16cid:durableId="1838497427">
    <w:abstractNumId w:val="11"/>
  </w:num>
  <w:num w:numId="21" w16cid:durableId="1519541937">
    <w:abstractNumId w:val="18"/>
  </w:num>
  <w:num w:numId="22" w16cid:durableId="742223244">
    <w:abstractNumId w:val="21"/>
  </w:num>
  <w:num w:numId="23" w16cid:durableId="1734935460">
    <w:abstractNumId w:val="16"/>
  </w:num>
  <w:num w:numId="24" w16cid:durableId="874999564">
    <w:abstractNumId w:val="23"/>
  </w:num>
  <w:num w:numId="25" w16cid:durableId="335227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301307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KwMDG1MDW0NDM3MTZQ0lEKTi0uzszPAykwNK0FAIqkr+ktAAAA"/>
  </w:docVars>
  <w:rsids>
    <w:rsidRoot w:val="004E262E"/>
    <w:rsid w:val="000016A4"/>
    <w:rsid w:val="00002EEE"/>
    <w:rsid w:val="00004453"/>
    <w:rsid w:val="000055D6"/>
    <w:rsid w:val="00005FC3"/>
    <w:rsid w:val="000067F7"/>
    <w:rsid w:val="00006804"/>
    <w:rsid w:val="00006B85"/>
    <w:rsid w:val="000114D7"/>
    <w:rsid w:val="00012071"/>
    <w:rsid w:val="000133D9"/>
    <w:rsid w:val="00013AE2"/>
    <w:rsid w:val="00014CFF"/>
    <w:rsid w:val="000205F8"/>
    <w:rsid w:val="0002131F"/>
    <w:rsid w:val="0002185B"/>
    <w:rsid w:val="00022D39"/>
    <w:rsid w:val="00022E19"/>
    <w:rsid w:val="000242EA"/>
    <w:rsid w:val="00024332"/>
    <w:rsid w:val="00026B73"/>
    <w:rsid w:val="00026E12"/>
    <w:rsid w:val="000272C9"/>
    <w:rsid w:val="00027B4F"/>
    <w:rsid w:val="00030382"/>
    <w:rsid w:val="00030852"/>
    <w:rsid w:val="00031F42"/>
    <w:rsid w:val="000330A6"/>
    <w:rsid w:val="00033780"/>
    <w:rsid w:val="00035802"/>
    <w:rsid w:val="00035C02"/>
    <w:rsid w:val="00036353"/>
    <w:rsid w:val="00036B0D"/>
    <w:rsid w:val="00040389"/>
    <w:rsid w:val="000410EA"/>
    <w:rsid w:val="00043EC5"/>
    <w:rsid w:val="0004485F"/>
    <w:rsid w:val="0004567E"/>
    <w:rsid w:val="00046AC3"/>
    <w:rsid w:val="00046F52"/>
    <w:rsid w:val="000470F4"/>
    <w:rsid w:val="00050906"/>
    <w:rsid w:val="00050F7D"/>
    <w:rsid w:val="0005110D"/>
    <w:rsid w:val="00051BD3"/>
    <w:rsid w:val="00052FAC"/>
    <w:rsid w:val="00053A98"/>
    <w:rsid w:val="00053D1D"/>
    <w:rsid w:val="00054AE6"/>
    <w:rsid w:val="00057E19"/>
    <w:rsid w:val="00060B43"/>
    <w:rsid w:val="00060E91"/>
    <w:rsid w:val="00060F27"/>
    <w:rsid w:val="00061D58"/>
    <w:rsid w:val="00062A3E"/>
    <w:rsid w:val="00064E08"/>
    <w:rsid w:val="00064E76"/>
    <w:rsid w:val="00065979"/>
    <w:rsid w:val="0006677F"/>
    <w:rsid w:val="00070401"/>
    <w:rsid w:val="0007108A"/>
    <w:rsid w:val="00071293"/>
    <w:rsid w:val="000742D2"/>
    <w:rsid w:val="000757EC"/>
    <w:rsid w:val="00075C17"/>
    <w:rsid w:val="00076FDC"/>
    <w:rsid w:val="000774C5"/>
    <w:rsid w:val="00077A3A"/>
    <w:rsid w:val="00081B68"/>
    <w:rsid w:val="00082CD5"/>
    <w:rsid w:val="0008358A"/>
    <w:rsid w:val="0008435C"/>
    <w:rsid w:val="00085601"/>
    <w:rsid w:val="00085C5A"/>
    <w:rsid w:val="000905B2"/>
    <w:rsid w:val="00091374"/>
    <w:rsid w:val="00093197"/>
    <w:rsid w:val="000959C2"/>
    <w:rsid w:val="00095BF0"/>
    <w:rsid w:val="00096AB1"/>
    <w:rsid w:val="00096DD5"/>
    <w:rsid w:val="00097460"/>
    <w:rsid w:val="00097613"/>
    <w:rsid w:val="00097BCC"/>
    <w:rsid w:val="000A1359"/>
    <w:rsid w:val="000A4C1C"/>
    <w:rsid w:val="000A5A13"/>
    <w:rsid w:val="000A6B60"/>
    <w:rsid w:val="000A74B7"/>
    <w:rsid w:val="000A7561"/>
    <w:rsid w:val="000A7713"/>
    <w:rsid w:val="000A7A6D"/>
    <w:rsid w:val="000B069B"/>
    <w:rsid w:val="000B09F1"/>
    <w:rsid w:val="000B0DDC"/>
    <w:rsid w:val="000B145D"/>
    <w:rsid w:val="000B25F5"/>
    <w:rsid w:val="000B2B5C"/>
    <w:rsid w:val="000B32D4"/>
    <w:rsid w:val="000B34D6"/>
    <w:rsid w:val="000B401E"/>
    <w:rsid w:val="000B421B"/>
    <w:rsid w:val="000B531A"/>
    <w:rsid w:val="000B6530"/>
    <w:rsid w:val="000B6D84"/>
    <w:rsid w:val="000B6F55"/>
    <w:rsid w:val="000B7291"/>
    <w:rsid w:val="000C07BC"/>
    <w:rsid w:val="000C1BE3"/>
    <w:rsid w:val="000C1F1B"/>
    <w:rsid w:val="000C30F7"/>
    <w:rsid w:val="000C4C29"/>
    <w:rsid w:val="000C4C95"/>
    <w:rsid w:val="000C5F2E"/>
    <w:rsid w:val="000C72F2"/>
    <w:rsid w:val="000D061E"/>
    <w:rsid w:val="000D1095"/>
    <w:rsid w:val="000D271E"/>
    <w:rsid w:val="000D32A9"/>
    <w:rsid w:val="000D4E4C"/>
    <w:rsid w:val="000D580B"/>
    <w:rsid w:val="000D6C74"/>
    <w:rsid w:val="000E10F3"/>
    <w:rsid w:val="000E32AE"/>
    <w:rsid w:val="000E347E"/>
    <w:rsid w:val="000E44F2"/>
    <w:rsid w:val="000E49EC"/>
    <w:rsid w:val="000E67BE"/>
    <w:rsid w:val="000F004F"/>
    <w:rsid w:val="000F1527"/>
    <w:rsid w:val="000F191E"/>
    <w:rsid w:val="000F1950"/>
    <w:rsid w:val="000F28E2"/>
    <w:rsid w:val="000F2A4E"/>
    <w:rsid w:val="000F4002"/>
    <w:rsid w:val="000F634E"/>
    <w:rsid w:val="0010107F"/>
    <w:rsid w:val="00101ED2"/>
    <w:rsid w:val="0010254A"/>
    <w:rsid w:val="00102E13"/>
    <w:rsid w:val="00104E4B"/>
    <w:rsid w:val="001058D4"/>
    <w:rsid w:val="00105FDE"/>
    <w:rsid w:val="00106133"/>
    <w:rsid w:val="00106303"/>
    <w:rsid w:val="001063C1"/>
    <w:rsid w:val="00106E39"/>
    <w:rsid w:val="0010700D"/>
    <w:rsid w:val="00107540"/>
    <w:rsid w:val="00107C11"/>
    <w:rsid w:val="00107CDF"/>
    <w:rsid w:val="0011043D"/>
    <w:rsid w:val="00110BA2"/>
    <w:rsid w:val="00112A56"/>
    <w:rsid w:val="00112C34"/>
    <w:rsid w:val="001134F0"/>
    <w:rsid w:val="00113E47"/>
    <w:rsid w:val="00115FE1"/>
    <w:rsid w:val="001213E2"/>
    <w:rsid w:val="00121920"/>
    <w:rsid w:val="001219F5"/>
    <w:rsid w:val="001237F3"/>
    <w:rsid w:val="00123BA7"/>
    <w:rsid w:val="0012554F"/>
    <w:rsid w:val="00126134"/>
    <w:rsid w:val="00127CF3"/>
    <w:rsid w:val="0013042F"/>
    <w:rsid w:val="00131E45"/>
    <w:rsid w:val="001325D2"/>
    <w:rsid w:val="00133998"/>
    <w:rsid w:val="001339AF"/>
    <w:rsid w:val="001359D2"/>
    <w:rsid w:val="00136A38"/>
    <w:rsid w:val="00136C20"/>
    <w:rsid w:val="00140C44"/>
    <w:rsid w:val="001412F1"/>
    <w:rsid w:val="00141A73"/>
    <w:rsid w:val="00141F9D"/>
    <w:rsid w:val="001429AD"/>
    <w:rsid w:val="00142DFD"/>
    <w:rsid w:val="00142E8A"/>
    <w:rsid w:val="00143821"/>
    <w:rsid w:val="00144D8E"/>
    <w:rsid w:val="00144EB3"/>
    <w:rsid w:val="00145A5F"/>
    <w:rsid w:val="0014639E"/>
    <w:rsid w:val="00147F2A"/>
    <w:rsid w:val="001504AB"/>
    <w:rsid w:val="001504AC"/>
    <w:rsid w:val="001568E0"/>
    <w:rsid w:val="00157615"/>
    <w:rsid w:val="00157746"/>
    <w:rsid w:val="00157B5D"/>
    <w:rsid w:val="001617A8"/>
    <w:rsid w:val="00161F33"/>
    <w:rsid w:val="0016293C"/>
    <w:rsid w:val="0016333C"/>
    <w:rsid w:val="00164957"/>
    <w:rsid w:val="00166532"/>
    <w:rsid w:val="0016718D"/>
    <w:rsid w:val="00167562"/>
    <w:rsid w:val="00167AAB"/>
    <w:rsid w:val="00171FDC"/>
    <w:rsid w:val="00173BA5"/>
    <w:rsid w:val="001744BF"/>
    <w:rsid w:val="0017470C"/>
    <w:rsid w:val="00175268"/>
    <w:rsid w:val="00175935"/>
    <w:rsid w:val="00175FDE"/>
    <w:rsid w:val="0017622C"/>
    <w:rsid w:val="001807C4"/>
    <w:rsid w:val="00180B1B"/>
    <w:rsid w:val="00182567"/>
    <w:rsid w:val="00182A25"/>
    <w:rsid w:val="00182A58"/>
    <w:rsid w:val="00184C55"/>
    <w:rsid w:val="00184D57"/>
    <w:rsid w:val="00185787"/>
    <w:rsid w:val="00185813"/>
    <w:rsid w:val="001874A1"/>
    <w:rsid w:val="00187BBF"/>
    <w:rsid w:val="001931C3"/>
    <w:rsid w:val="001955E6"/>
    <w:rsid w:val="001967E5"/>
    <w:rsid w:val="0019721F"/>
    <w:rsid w:val="00197988"/>
    <w:rsid w:val="001A3225"/>
    <w:rsid w:val="001A32A8"/>
    <w:rsid w:val="001A45E6"/>
    <w:rsid w:val="001A6ADF"/>
    <w:rsid w:val="001B0EF2"/>
    <w:rsid w:val="001B18FB"/>
    <w:rsid w:val="001B1FAA"/>
    <w:rsid w:val="001B5E89"/>
    <w:rsid w:val="001C1435"/>
    <w:rsid w:val="001C14E8"/>
    <w:rsid w:val="001C1BCB"/>
    <w:rsid w:val="001C2A95"/>
    <w:rsid w:val="001C2C20"/>
    <w:rsid w:val="001C3096"/>
    <w:rsid w:val="001C603A"/>
    <w:rsid w:val="001C65F7"/>
    <w:rsid w:val="001C74E6"/>
    <w:rsid w:val="001C7DFA"/>
    <w:rsid w:val="001D000A"/>
    <w:rsid w:val="001D28F3"/>
    <w:rsid w:val="001D2F0F"/>
    <w:rsid w:val="001D32DB"/>
    <w:rsid w:val="001D7821"/>
    <w:rsid w:val="001D7B3B"/>
    <w:rsid w:val="001E05FE"/>
    <w:rsid w:val="001E2AB1"/>
    <w:rsid w:val="001E350B"/>
    <w:rsid w:val="001E3DDD"/>
    <w:rsid w:val="001E4ACF"/>
    <w:rsid w:val="001E4CC9"/>
    <w:rsid w:val="001E612A"/>
    <w:rsid w:val="001F14BA"/>
    <w:rsid w:val="001F16E5"/>
    <w:rsid w:val="001F313F"/>
    <w:rsid w:val="001F465C"/>
    <w:rsid w:val="001F5FA4"/>
    <w:rsid w:val="001F66C8"/>
    <w:rsid w:val="001F6CDA"/>
    <w:rsid w:val="001F78DD"/>
    <w:rsid w:val="00200AF4"/>
    <w:rsid w:val="00200FB0"/>
    <w:rsid w:val="002019DD"/>
    <w:rsid w:val="002040FB"/>
    <w:rsid w:val="00204C18"/>
    <w:rsid w:val="00205DBA"/>
    <w:rsid w:val="00210A59"/>
    <w:rsid w:val="0021131B"/>
    <w:rsid w:val="00211885"/>
    <w:rsid w:val="0021287A"/>
    <w:rsid w:val="00212BA8"/>
    <w:rsid w:val="00213303"/>
    <w:rsid w:val="0021390A"/>
    <w:rsid w:val="00213DAB"/>
    <w:rsid w:val="00214F54"/>
    <w:rsid w:val="0022069D"/>
    <w:rsid w:val="0022110B"/>
    <w:rsid w:val="00221A7A"/>
    <w:rsid w:val="0022338D"/>
    <w:rsid w:val="00224D07"/>
    <w:rsid w:val="00227CC6"/>
    <w:rsid w:val="0023024E"/>
    <w:rsid w:val="002313CD"/>
    <w:rsid w:val="00233229"/>
    <w:rsid w:val="00234F4B"/>
    <w:rsid w:val="0023528C"/>
    <w:rsid w:val="0023530C"/>
    <w:rsid w:val="00236343"/>
    <w:rsid w:val="002412F1"/>
    <w:rsid w:val="0024290B"/>
    <w:rsid w:val="002440F0"/>
    <w:rsid w:val="00244129"/>
    <w:rsid w:val="00244574"/>
    <w:rsid w:val="002458C2"/>
    <w:rsid w:val="002470FE"/>
    <w:rsid w:val="002503E4"/>
    <w:rsid w:val="00250777"/>
    <w:rsid w:val="002510B1"/>
    <w:rsid w:val="00253002"/>
    <w:rsid w:val="00253C4A"/>
    <w:rsid w:val="00253E59"/>
    <w:rsid w:val="0025485F"/>
    <w:rsid w:val="0025505D"/>
    <w:rsid w:val="002553F9"/>
    <w:rsid w:val="00255D48"/>
    <w:rsid w:val="00256604"/>
    <w:rsid w:val="00256B00"/>
    <w:rsid w:val="00260D76"/>
    <w:rsid w:val="002622FE"/>
    <w:rsid w:val="00262707"/>
    <w:rsid w:val="00262C83"/>
    <w:rsid w:val="002641E1"/>
    <w:rsid w:val="00264381"/>
    <w:rsid w:val="002648B8"/>
    <w:rsid w:val="00264D7D"/>
    <w:rsid w:val="00264DFF"/>
    <w:rsid w:val="00264FDE"/>
    <w:rsid w:val="0026608B"/>
    <w:rsid w:val="002679C6"/>
    <w:rsid w:val="0027215E"/>
    <w:rsid w:val="00272F0F"/>
    <w:rsid w:val="00273089"/>
    <w:rsid w:val="00275383"/>
    <w:rsid w:val="00275461"/>
    <w:rsid w:val="00275D6E"/>
    <w:rsid w:val="00276328"/>
    <w:rsid w:val="00276957"/>
    <w:rsid w:val="00277BC3"/>
    <w:rsid w:val="0028028C"/>
    <w:rsid w:val="00280669"/>
    <w:rsid w:val="00280F56"/>
    <w:rsid w:val="002818EF"/>
    <w:rsid w:val="00282747"/>
    <w:rsid w:val="0028451A"/>
    <w:rsid w:val="00284692"/>
    <w:rsid w:val="00286438"/>
    <w:rsid w:val="00287331"/>
    <w:rsid w:val="00287436"/>
    <w:rsid w:val="00290062"/>
    <w:rsid w:val="002902C5"/>
    <w:rsid w:val="00290689"/>
    <w:rsid w:val="002930F3"/>
    <w:rsid w:val="00294435"/>
    <w:rsid w:val="00294E95"/>
    <w:rsid w:val="0029594E"/>
    <w:rsid w:val="002959C9"/>
    <w:rsid w:val="00296807"/>
    <w:rsid w:val="00297101"/>
    <w:rsid w:val="00297A50"/>
    <w:rsid w:val="00297D88"/>
    <w:rsid w:val="002A0B5D"/>
    <w:rsid w:val="002A1851"/>
    <w:rsid w:val="002A2765"/>
    <w:rsid w:val="002A2A03"/>
    <w:rsid w:val="002A38DE"/>
    <w:rsid w:val="002A58B2"/>
    <w:rsid w:val="002A7017"/>
    <w:rsid w:val="002B109B"/>
    <w:rsid w:val="002B257A"/>
    <w:rsid w:val="002B265D"/>
    <w:rsid w:val="002B2756"/>
    <w:rsid w:val="002B33E4"/>
    <w:rsid w:val="002B3715"/>
    <w:rsid w:val="002B623F"/>
    <w:rsid w:val="002B6E59"/>
    <w:rsid w:val="002B71AB"/>
    <w:rsid w:val="002C03BA"/>
    <w:rsid w:val="002C0E54"/>
    <w:rsid w:val="002C112E"/>
    <w:rsid w:val="002C1CCA"/>
    <w:rsid w:val="002C1D36"/>
    <w:rsid w:val="002C24DC"/>
    <w:rsid w:val="002C36F0"/>
    <w:rsid w:val="002C3893"/>
    <w:rsid w:val="002C4FA9"/>
    <w:rsid w:val="002C5571"/>
    <w:rsid w:val="002C56E0"/>
    <w:rsid w:val="002C6852"/>
    <w:rsid w:val="002C6E75"/>
    <w:rsid w:val="002C76F4"/>
    <w:rsid w:val="002D001B"/>
    <w:rsid w:val="002D0208"/>
    <w:rsid w:val="002D1565"/>
    <w:rsid w:val="002D1C10"/>
    <w:rsid w:val="002D31C6"/>
    <w:rsid w:val="002D38FE"/>
    <w:rsid w:val="002D3E4A"/>
    <w:rsid w:val="002D3EA5"/>
    <w:rsid w:val="002D5B34"/>
    <w:rsid w:val="002E0A1E"/>
    <w:rsid w:val="002E1734"/>
    <w:rsid w:val="002E17F1"/>
    <w:rsid w:val="002E3390"/>
    <w:rsid w:val="002E64E3"/>
    <w:rsid w:val="002E748A"/>
    <w:rsid w:val="002F6D1A"/>
    <w:rsid w:val="002F73DA"/>
    <w:rsid w:val="00300B10"/>
    <w:rsid w:val="00301467"/>
    <w:rsid w:val="00301A87"/>
    <w:rsid w:val="00302BD8"/>
    <w:rsid w:val="00303069"/>
    <w:rsid w:val="003032E9"/>
    <w:rsid w:val="003033BD"/>
    <w:rsid w:val="00303507"/>
    <w:rsid w:val="0030448F"/>
    <w:rsid w:val="0030574F"/>
    <w:rsid w:val="00306062"/>
    <w:rsid w:val="00307F10"/>
    <w:rsid w:val="00311212"/>
    <w:rsid w:val="0031125A"/>
    <w:rsid w:val="00311771"/>
    <w:rsid w:val="00311D23"/>
    <w:rsid w:val="0031259B"/>
    <w:rsid w:val="0031359F"/>
    <w:rsid w:val="00314A96"/>
    <w:rsid w:val="00314EE2"/>
    <w:rsid w:val="003155D1"/>
    <w:rsid w:val="00316E5C"/>
    <w:rsid w:val="003170B6"/>
    <w:rsid w:val="003170B7"/>
    <w:rsid w:val="003179EA"/>
    <w:rsid w:val="00317C99"/>
    <w:rsid w:val="00320849"/>
    <w:rsid w:val="00320D1B"/>
    <w:rsid w:val="003221D3"/>
    <w:rsid w:val="0032300E"/>
    <w:rsid w:val="003239A3"/>
    <w:rsid w:val="00324123"/>
    <w:rsid w:val="00324F93"/>
    <w:rsid w:val="00325021"/>
    <w:rsid w:val="003250E9"/>
    <w:rsid w:val="00325CD5"/>
    <w:rsid w:val="0032689C"/>
    <w:rsid w:val="00326D46"/>
    <w:rsid w:val="00327120"/>
    <w:rsid w:val="003274B5"/>
    <w:rsid w:val="00330479"/>
    <w:rsid w:val="003306F7"/>
    <w:rsid w:val="003319EE"/>
    <w:rsid w:val="00331D56"/>
    <w:rsid w:val="003323CC"/>
    <w:rsid w:val="00334AEB"/>
    <w:rsid w:val="00336313"/>
    <w:rsid w:val="00336996"/>
    <w:rsid w:val="003405C6"/>
    <w:rsid w:val="00340F1D"/>
    <w:rsid w:val="0034240C"/>
    <w:rsid w:val="003432DD"/>
    <w:rsid w:val="003435A7"/>
    <w:rsid w:val="00344E50"/>
    <w:rsid w:val="00345096"/>
    <w:rsid w:val="00345962"/>
    <w:rsid w:val="00346122"/>
    <w:rsid w:val="0034648C"/>
    <w:rsid w:val="00350392"/>
    <w:rsid w:val="003503A9"/>
    <w:rsid w:val="003505C4"/>
    <w:rsid w:val="0035074A"/>
    <w:rsid w:val="00350E10"/>
    <w:rsid w:val="00350FBE"/>
    <w:rsid w:val="003519E5"/>
    <w:rsid w:val="00353064"/>
    <w:rsid w:val="00354086"/>
    <w:rsid w:val="00354D76"/>
    <w:rsid w:val="00356767"/>
    <w:rsid w:val="00356886"/>
    <w:rsid w:val="003572D0"/>
    <w:rsid w:val="00361112"/>
    <w:rsid w:val="003616EC"/>
    <w:rsid w:val="00361820"/>
    <w:rsid w:val="00362EAB"/>
    <w:rsid w:val="00365A22"/>
    <w:rsid w:val="00367AB7"/>
    <w:rsid w:val="00367E01"/>
    <w:rsid w:val="00370F97"/>
    <w:rsid w:val="00371105"/>
    <w:rsid w:val="0037152E"/>
    <w:rsid w:val="003719A1"/>
    <w:rsid w:val="00371A6F"/>
    <w:rsid w:val="00371CE0"/>
    <w:rsid w:val="00372446"/>
    <w:rsid w:val="0037313D"/>
    <w:rsid w:val="00373CB9"/>
    <w:rsid w:val="00373FEA"/>
    <w:rsid w:val="00374604"/>
    <w:rsid w:val="00374AF2"/>
    <w:rsid w:val="003764E5"/>
    <w:rsid w:val="00376594"/>
    <w:rsid w:val="00380792"/>
    <w:rsid w:val="00381F08"/>
    <w:rsid w:val="003821C9"/>
    <w:rsid w:val="003826A4"/>
    <w:rsid w:val="0038330F"/>
    <w:rsid w:val="00383B22"/>
    <w:rsid w:val="00386C37"/>
    <w:rsid w:val="0039092E"/>
    <w:rsid w:val="003918ED"/>
    <w:rsid w:val="00391E73"/>
    <w:rsid w:val="00393362"/>
    <w:rsid w:val="003937FE"/>
    <w:rsid w:val="003942E3"/>
    <w:rsid w:val="003949FA"/>
    <w:rsid w:val="00396EA1"/>
    <w:rsid w:val="003A10C1"/>
    <w:rsid w:val="003A1A82"/>
    <w:rsid w:val="003A399E"/>
    <w:rsid w:val="003A3C36"/>
    <w:rsid w:val="003A42A1"/>
    <w:rsid w:val="003A64AA"/>
    <w:rsid w:val="003A6E60"/>
    <w:rsid w:val="003A6F81"/>
    <w:rsid w:val="003A7616"/>
    <w:rsid w:val="003A7D60"/>
    <w:rsid w:val="003B09EC"/>
    <w:rsid w:val="003B23C7"/>
    <w:rsid w:val="003B2C32"/>
    <w:rsid w:val="003B3120"/>
    <w:rsid w:val="003B401D"/>
    <w:rsid w:val="003B42EC"/>
    <w:rsid w:val="003B483B"/>
    <w:rsid w:val="003B5D9A"/>
    <w:rsid w:val="003B60B7"/>
    <w:rsid w:val="003B7816"/>
    <w:rsid w:val="003B7865"/>
    <w:rsid w:val="003C0D89"/>
    <w:rsid w:val="003C14B3"/>
    <w:rsid w:val="003C4088"/>
    <w:rsid w:val="003C5B21"/>
    <w:rsid w:val="003C5EE5"/>
    <w:rsid w:val="003C6467"/>
    <w:rsid w:val="003C6705"/>
    <w:rsid w:val="003C7E86"/>
    <w:rsid w:val="003D1D43"/>
    <w:rsid w:val="003D215B"/>
    <w:rsid w:val="003D2ED7"/>
    <w:rsid w:val="003D3554"/>
    <w:rsid w:val="003D43BF"/>
    <w:rsid w:val="003D49AD"/>
    <w:rsid w:val="003D4A7E"/>
    <w:rsid w:val="003D5A76"/>
    <w:rsid w:val="003D6CAD"/>
    <w:rsid w:val="003E0406"/>
    <w:rsid w:val="003E04DA"/>
    <w:rsid w:val="003E1642"/>
    <w:rsid w:val="003E6A73"/>
    <w:rsid w:val="003E7655"/>
    <w:rsid w:val="003F0089"/>
    <w:rsid w:val="003F0921"/>
    <w:rsid w:val="003F0F4F"/>
    <w:rsid w:val="003F49D1"/>
    <w:rsid w:val="003F517E"/>
    <w:rsid w:val="003F54F8"/>
    <w:rsid w:val="003F7FAE"/>
    <w:rsid w:val="00400848"/>
    <w:rsid w:val="00403D5A"/>
    <w:rsid w:val="004066AF"/>
    <w:rsid w:val="00407400"/>
    <w:rsid w:val="00407BFB"/>
    <w:rsid w:val="00410E3B"/>
    <w:rsid w:val="0041377C"/>
    <w:rsid w:val="00413A13"/>
    <w:rsid w:val="004148DE"/>
    <w:rsid w:val="00414D8E"/>
    <w:rsid w:val="00415E21"/>
    <w:rsid w:val="004178A4"/>
    <w:rsid w:val="00417C64"/>
    <w:rsid w:val="00420170"/>
    <w:rsid w:val="004209DA"/>
    <w:rsid w:val="0042296B"/>
    <w:rsid w:val="00422A8F"/>
    <w:rsid w:val="00422AEC"/>
    <w:rsid w:val="00423AEF"/>
    <w:rsid w:val="0042419B"/>
    <w:rsid w:val="00424DB0"/>
    <w:rsid w:val="00424FBB"/>
    <w:rsid w:val="00425CA2"/>
    <w:rsid w:val="00426437"/>
    <w:rsid w:val="004279BC"/>
    <w:rsid w:val="00430714"/>
    <w:rsid w:val="00430ECB"/>
    <w:rsid w:val="00431495"/>
    <w:rsid w:val="004357C1"/>
    <w:rsid w:val="004365BE"/>
    <w:rsid w:val="00436A21"/>
    <w:rsid w:val="00436A6E"/>
    <w:rsid w:val="00436E8A"/>
    <w:rsid w:val="0043704A"/>
    <w:rsid w:val="00437E1F"/>
    <w:rsid w:val="0044019D"/>
    <w:rsid w:val="00440D5C"/>
    <w:rsid w:val="0044189B"/>
    <w:rsid w:val="00442AC0"/>
    <w:rsid w:val="00443A79"/>
    <w:rsid w:val="00443E35"/>
    <w:rsid w:val="00444235"/>
    <w:rsid w:val="00446243"/>
    <w:rsid w:val="004466C0"/>
    <w:rsid w:val="00446EE3"/>
    <w:rsid w:val="004474E0"/>
    <w:rsid w:val="00450489"/>
    <w:rsid w:val="00452617"/>
    <w:rsid w:val="00453099"/>
    <w:rsid w:val="004532B7"/>
    <w:rsid w:val="0045450E"/>
    <w:rsid w:val="004549A6"/>
    <w:rsid w:val="00456255"/>
    <w:rsid w:val="004564A6"/>
    <w:rsid w:val="004571FE"/>
    <w:rsid w:val="0046383B"/>
    <w:rsid w:val="004657D8"/>
    <w:rsid w:val="00466D05"/>
    <w:rsid w:val="004675F2"/>
    <w:rsid w:val="00470738"/>
    <w:rsid w:val="004717C3"/>
    <w:rsid w:val="004737B4"/>
    <w:rsid w:val="004742F0"/>
    <w:rsid w:val="0047591D"/>
    <w:rsid w:val="0047616B"/>
    <w:rsid w:val="0047678A"/>
    <w:rsid w:val="00480D1B"/>
    <w:rsid w:val="004811E7"/>
    <w:rsid w:val="004812DC"/>
    <w:rsid w:val="004813F7"/>
    <w:rsid w:val="00481427"/>
    <w:rsid w:val="004814FB"/>
    <w:rsid w:val="004825A8"/>
    <w:rsid w:val="00483044"/>
    <w:rsid w:val="00483F4C"/>
    <w:rsid w:val="00484ED1"/>
    <w:rsid w:val="00485E02"/>
    <w:rsid w:val="0048639C"/>
    <w:rsid w:val="004922B1"/>
    <w:rsid w:val="00492572"/>
    <w:rsid w:val="00493130"/>
    <w:rsid w:val="00494636"/>
    <w:rsid w:val="00494B1C"/>
    <w:rsid w:val="0049596C"/>
    <w:rsid w:val="00495995"/>
    <w:rsid w:val="00496DF2"/>
    <w:rsid w:val="004A069F"/>
    <w:rsid w:val="004A1B5A"/>
    <w:rsid w:val="004A1BEA"/>
    <w:rsid w:val="004A3D4F"/>
    <w:rsid w:val="004A6D3E"/>
    <w:rsid w:val="004A7AA8"/>
    <w:rsid w:val="004B0C42"/>
    <w:rsid w:val="004B150F"/>
    <w:rsid w:val="004B2AEF"/>
    <w:rsid w:val="004B4D2E"/>
    <w:rsid w:val="004B4F1F"/>
    <w:rsid w:val="004B4F31"/>
    <w:rsid w:val="004B6588"/>
    <w:rsid w:val="004B6A1F"/>
    <w:rsid w:val="004B70C2"/>
    <w:rsid w:val="004B7827"/>
    <w:rsid w:val="004C04A7"/>
    <w:rsid w:val="004C38F2"/>
    <w:rsid w:val="004C452D"/>
    <w:rsid w:val="004C6F8B"/>
    <w:rsid w:val="004D097F"/>
    <w:rsid w:val="004D0B5F"/>
    <w:rsid w:val="004D0E19"/>
    <w:rsid w:val="004D1833"/>
    <w:rsid w:val="004D1E96"/>
    <w:rsid w:val="004D2491"/>
    <w:rsid w:val="004D355A"/>
    <w:rsid w:val="004D41E3"/>
    <w:rsid w:val="004D4B47"/>
    <w:rsid w:val="004D4D23"/>
    <w:rsid w:val="004D6906"/>
    <w:rsid w:val="004D7077"/>
    <w:rsid w:val="004D7DB0"/>
    <w:rsid w:val="004E14F0"/>
    <w:rsid w:val="004E262E"/>
    <w:rsid w:val="004E267D"/>
    <w:rsid w:val="004E3D8B"/>
    <w:rsid w:val="004E5D08"/>
    <w:rsid w:val="004E693E"/>
    <w:rsid w:val="004F0C05"/>
    <w:rsid w:val="004F1A37"/>
    <w:rsid w:val="004F46CB"/>
    <w:rsid w:val="004F51D2"/>
    <w:rsid w:val="004F526F"/>
    <w:rsid w:val="004F53C3"/>
    <w:rsid w:val="004F5B70"/>
    <w:rsid w:val="004F6E3A"/>
    <w:rsid w:val="004F7FAC"/>
    <w:rsid w:val="0050124A"/>
    <w:rsid w:val="00501836"/>
    <w:rsid w:val="00504B9B"/>
    <w:rsid w:val="0050659F"/>
    <w:rsid w:val="00506BF8"/>
    <w:rsid w:val="00506CA4"/>
    <w:rsid w:val="00506DEF"/>
    <w:rsid w:val="005074BA"/>
    <w:rsid w:val="005077C3"/>
    <w:rsid w:val="005102D7"/>
    <w:rsid w:val="00510442"/>
    <w:rsid w:val="00510551"/>
    <w:rsid w:val="00510ABD"/>
    <w:rsid w:val="005111E4"/>
    <w:rsid w:val="00511757"/>
    <w:rsid w:val="00513852"/>
    <w:rsid w:val="00513903"/>
    <w:rsid w:val="00513AA7"/>
    <w:rsid w:val="005149F8"/>
    <w:rsid w:val="0051528F"/>
    <w:rsid w:val="00516B12"/>
    <w:rsid w:val="005172D0"/>
    <w:rsid w:val="0051786D"/>
    <w:rsid w:val="00517FEF"/>
    <w:rsid w:val="00520186"/>
    <w:rsid w:val="00520ABE"/>
    <w:rsid w:val="00522678"/>
    <w:rsid w:val="00522E51"/>
    <w:rsid w:val="00523343"/>
    <w:rsid w:val="0052606B"/>
    <w:rsid w:val="00527875"/>
    <w:rsid w:val="0053130D"/>
    <w:rsid w:val="00533450"/>
    <w:rsid w:val="005370B2"/>
    <w:rsid w:val="00537697"/>
    <w:rsid w:val="00540CDF"/>
    <w:rsid w:val="00542BCD"/>
    <w:rsid w:val="00542E8E"/>
    <w:rsid w:val="005430FF"/>
    <w:rsid w:val="00543341"/>
    <w:rsid w:val="00544499"/>
    <w:rsid w:val="00544692"/>
    <w:rsid w:val="005467CD"/>
    <w:rsid w:val="00546ABE"/>
    <w:rsid w:val="00550BD0"/>
    <w:rsid w:val="0055172C"/>
    <w:rsid w:val="005517F6"/>
    <w:rsid w:val="00553327"/>
    <w:rsid w:val="00553D35"/>
    <w:rsid w:val="00556428"/>
    <w:rsid w:val="005572D4"/>
    <w:rsid w:val="0055774A"/>
    <w:rsid w:val="00560FE0"/>
    <w:rsid w:val="0056137B"/>
    <w:rsid w:val="0056313E"/>
    <w:rsid w:val="00563799"/>
    <w:rsid w:val="0056456E"/>
    <w:rsid w:val="005653B0"/>
    <w:rsid w:val="00565CA5"/>
    <w:rsid w:val="00565DC9"/>
    <w:rsid w:val="00566D30"/>
    <w:rsid w:val="005676C3"/>
    <w:rsid w:val="00570B12"/>
    <w:rsid w:val="00570F23"/>
    <w:rsid w:val="00571918"/>
    <w:rsid w:val="00573543"/>
    <w:rsid w:val="005755EC"/>
    <w:rsid w:val="00575D81"/>
    <w:rsid w:val="00576117"/>
    <w:rsid w:val="005771B7"/>
    <w:rsid w:val="005808D8"/>
    <w:rsid w:val="005810E2"/>
    <w:rsid w:val="00582713"/>
    <w:rsid w:val="00582F93"/>
    <w:rsid w:val="00583E47"/>
    <w:rsid w:val="005850CB"/>
    <w:rsid w:val="005852B4"/>
    <w:rsid w:val="005861AB"/>
    <w:rsid w:val="00587310"/>
    <w:rsid w:val="0059055F"/>
    <w:rsid w:val="00591457"/>
    <w:rsid w:val="005914EB"/>
    <w:rsid w:val="00593559"/>
    <w:rsid w:val="00594147"/>
    <w:rsid w:val="00594642"/>
    <w:rsid w:val="00594D67"/>
    <w:rsid w:val="00594E8B"/>
    <w:rsid w:val="00595DFA"/>
    <w:rsid w:val="00596AF3"/>
    <w:rsid w:val="00596F59"/>
    <w:rsid w:val="005A33B5"/>
    <w:rsid w:val="005A3B82"/>
    <w:rsid w:val="005A3DB2"/>
    <w:rsid w:val="005A44F4"/>
    <w:rsid w:val="005A5DF7"/>
    <w:rsid w:val="005A5FD7"/>
    <w:rsid w:val="005A7117"/>
    <w:rsid w:val="005A729D"/>
    <w:rsid w:val="005A7343"/>
    <w:rsid w:val="005B26A9"/>
    <w:rsid w:val="005B33DD"/>
    <w:rsid w:val="005B420E"/>
    <w:rsid w:val="005B54EE"/>
    <w:rsid w:val="005B5B37"/>
    <w:rsid w:val="005B5DF5"/>
    <w:rsid w:val="005B6388"/>
    <w:rsid w:val="005B689B"/>
    <w:rsid w:val="005B6923"/>
    <w:rsid w:val="005B7806"/>
    <w:rsid w:val="005B7D39"/>
    <w:rsid w:val="005C0356"/>
    <w:rsid w:val="005C03F7"/>
    <w:rsid w:val="005C2F2B"/>
    <w:rsid w:val="005C30B4"/>
    <w:rsid w:val="005C5BF2"/>
    <w:rsid w:val="005C61FA"/>
    <w:rsid w:val="005C66FF"/>
    <w:rsid w:val="005C760E"/>
    <w:rsid w:val="005D004E"/>
    <w:rsid w:val="005D0205"/>
    <w:rsid w:val="005D09C0"/>
    <w:rsid w:val="005D1A0C"/>
    <w:rsid w:val="005D1F91"/>
    <w:rsid w:val="005D305C"/>
    <w:rsid w:val="005D3E90"/>
    <w:rsid w:val="005D41B0"/>
    <w:rsid w:val="005D4327"/>
    <w:rsid w:val="005D45B6"/>
    <w:rsid w:val="005D5EB9"/>
    <w:rsid w:val="005D71B2"/>
    <w:rsid w:val="005D7691"/>
    <w:rsid w:val="005E042A"/>
    <w:rsid w:val="005E0C4E"/>
    <w:rsid w:val="005E1F7A"/>
    <w:rsid w:val="005E4363"/>
    <w:rsid w:val="005E5128"/>
    <w:rsid w:val="005E51BD"/>
    <w:rsid w:val="005E5BE9"/>
    <w:rsid w:val="005E656D"/>
    <w:rsid w:val="005E70FA"/>
    <w:rsid w:val="005F120C"/>
    <w:rsid w:val="005F21E7"/>
    <w:rsid w:val="005F2919"/>
    <w:rsid w:val="005F2A7E"/>
    <w:rsid w:val="005F3363"/>
    <w:rsid w:val="005F3382"/>
    <w:rsid w:val="005F399B"/>
    <w:rsid w:val="005F4415"/>
    <w:rsid w:val="005F45C3"/>
    <w:rsid w:val="005F4F61"/>
    <w:rsid w:val="005F7C0A"/>
    <w:rsid w:val="00600472"/>
    <w:rsid w:val="00602B0D"/>
    <w:rsid w:val="00604841"/>
    <w:rsid w:val="00607DEB"/>
    <w:rsid w:val="00611E53"/>
    <w:rsid w:val="00612332"/>
    <w:rsid w:val="006126C4"/>
    <w:rsid w:val="00612F30"/>
    <w:rsid w:val="00614477"/>
    <w:rsid w:val="00616FDD"/>
    <w:rsid w:val="00617D1E"/>
    <w:rsid w:val="00617D43"/>
    <w:rsid w:val="006209EC"/>
    <w:rsid w:val="006213A5"/>
    <w:rsid w:val="006214F3"/>
    <w:rsid w:val="00621FA0"/>
    <w:rsid w:val="006228B7"/>
    <w:rsid w:val="00622D27"/>
    <w:rsid w:val="00622F06"/>
    <w:rsid w:val="006239B6"/>
    <w:rsid w:val="00623A63"/>
    <w:rsid w:val="00624930"/>
    <w:rsid w:val="00625038"/>
    <w:rsid w:val="00626341"/>
    <w:rsid w:val="00626DA6"/>
    <w:rsid w:val="00627074"/>
    <w:rsid w:val="00627F48"/>
    <w:rsid w:val="006300BE"/>
    <w:rsid w:val="0063025D"/>
    <w:rsid w:val="0063078A"/>
    <w:rsid w:val="00631DE9"/>
    <w:rsid w:val="006322B7"/>
    <w:rsid w:val="0063237C"/>
    <w:rsid w:val="00634D68"/>
    <w:rsid w:val="00635487"/>
    <w:rsid w:val="00636AC8"/>
    <w:rsid w:val="00636B5A"/>
    <w:rsid w:val="0063795B"/>
    <w:rsid w:val="00637A15"/>
    <w:rsid w:val="00640DC7"/>
    <w:rsid w:val="00641846"/>
    <w:rsid w:val="006420F0"/>
    <w:rsid w:val="0064243A"/>
    <w:rsid w:val="0064340C"/>
    <w:rsid w:val="00643F2B"/>
    <w:rsid w:val="006468A3"/>
    <w:rsid w:val="00647F89"/>
    <w:rsid w:val="00650087"/>
    <w:rsid w:val="006503F2"/>
    <w:rsid w:val="00650A93"/>
    <w:rsid w:val="00650F9F"/>
    <w:rsid w:val="006518C0"/>
    <w:rsid w:val="00652741"/>
    <w:rsid w:val="00652A94"/>
    <w:rsid w:val="006549C1"/>
    <w:rsid w:val="00654A9B"/>
    <w:rsid w:val="00654E3C"/>
    <w:rsid w:val="00655998"/>
    <w:rsid w:val="00656971"/>
    <w:rsid w:val="00656F22"/>
    <w:rsid w:val="006578C2"/>
    <w:rsid w:val="00660020"/>
    <w:rsid w:val="00661DD8"/>
    <w:rsid w:val="00661DFC"/>
    <w:rsid w:val="00662245"/>
    <w:rsid w:val="006627CB"/>
    <w:rsid w:val="00663FB0"/>
    <w:rsid w:val="00664CA9"/>
    <w:rsid w:val="00664CCA"/>
    <w:rsid w:val="00665036"/>
    <w:rsid w:val="0066662E"/>
    <w:rsid w:val="0067040F"/>
    <w:rsid w:val="00670A47"/>
    <w:rsid w:val="00670ECC"/>
    <w:rsid w:val="006711C2"/>
    <w:rsid w:val="006712D8"/>
    <w:rsid w:val="00671F30"/>
    <w:rsid w:val="00672145"/>
    <w:rsid w:val="0067244C"/>
    <w:rsid w:val="00675687"/>
    <w:rsid w:val="0067581D"/>
    <w:rsid w:val="0067672F"/>
    <w:rsid w:val="00677037"/>
    <w:rsid w:val="0067775F"/>
    <w:rsid w:val="00680E3F"/>
    <w:rsid w:val="00680F0E"/>
    <w:rsid w:val="00681D25"/>
    <w:rsid w:val="00681E34"/>
    <w:rsid w:val="006826A6"/>
    <w:rsid w:val="00682914"/>
    <w:rsid w:val="0068380E"/>
    <w:rsid w:val="00683AAF"/>
    <w:rsid w:val="00683BC0"/>
    <w:rsid w:val="006843AC"/>
    <w:rsid w:val="0068567F"/>
    <w:rsid w:val="0068706E"/>
    <w:rsid w:val="006876D2"/>
    <w:rsid w:val="00687BC1"/>
    <w:rsid w:val="00691465"/>
    <w:rsid w:val="00693A4A"/>
    <w:rsid w:val="00695E13"/>
    <w:rsid w:val="00696F2F"/>
    <w:rsid w:val="006A023E"/>
    <w:rsid w:val="006A293A"/>
    <w:rsid w:val="006A2FE0"/>
    <w:rsid w:val="006A3EBB"/>
    <w:rsid w:val="006A4F12"/>
    <w:rsid w:val="006A52FD"/>
    <w:rsid w:val="006A5646"/>
    <w:rsid w:val="006B0B6E"/>
    <w:rsid w:val="006B0E4C"/>
    <w:rsid w:val="006B0FCF"/>
    <w:rsid w:val="006B1C27"/>
    <w:rsid w:val="006B33F0"/>
    <w:rsid w:val="006B4003"/>
    <w:rsid w:val="006B4F24"/>
    <w:rsid w:val="006B5328"/>
    <w:rsid w:val="006B7D69"/>
    <w:rsid w:val="006B7DF8"/>
    <w:rsid w:val="006C02DF"/>
    <w:rsid w:val="006C1C0C"/>
    <w:rsid w:val="006C261A"/>
    <w:rsid w:val="006C3A69"/>
    <w:rsid w:val="006C4B3D"/>
    <w:rsid w:val="006C5D30"/>
    <w:rsid w:val="006C6F3E"/>
    <w:rsid w:val="006C6FBB"/>
    <w:rsid w:val="006C7622"/>
    <w:rsid w:val="006C7A9A"/>
    <w:rsid w:val="006D008A"/>
    <w:rsid w:val="006D3329"/>
    <w:rsid w:val="006D3438"/>
    <w:rsid w:val="006D366D"/>
    <w:rsid w:val="006D3E5E"/>
    <w:rsid w:val="006D5033"/>
    <w:rsid w:val="006D6090"/>
    <w:rsid w:val="006D646C"/>
    <w:rsid w:val="006D77A1"/>
    <w:rsid w:val="006E178D"/>
    <w:rsid w:val="006E2261"/>
    <w:rsid w:val="006E2423"/>
    <w:rsid w:val="006E4478"/>
    <w:rsid w:val="006E59BC"/>
    <w:rsid w:val="006E6D6B"/>
    <w:rsid w:val="006E6FE2"/>
    <w:rsid w:val="006E705E"/>
    <w:rsid w:val="006F0765"/>
    <w:rsid w:val="006F3773"/>
    <w:rsid w:val="006F424D"/>
    <w:rsid w:val="006F4CC4"/>
    <w:rsid w:val="006F61C6"/>
    <w:rsid w:val="006F6C47"/>
    <w:rsid w:val="006F6DD8"/>
    <w:rsid w:val="006F707D"/>
    <w:rsid w:val="006F7148"/>
    <w:rsid w:val="006F7FAE"/>
    <w:rsid w:val="007009FB"/>
    <w:rsid w:val="00700BD2"/>
    <w:rsid w:val="00700CDF"/>
    <w:rsid w:val="007014DC"/>
    <w:rsid w:val="00701DFC"/>
    <w:rsid w:val="0070220D"/>
    <w:rsid w:val="00702368"/>
    <w:rsid w:val="00702C01"/>
    <w:rsid w:val="00703ECE"/>
    <w:rsid w:val="00704217"/>
    <w:rsid w:val="00704E58"/>
    <w:rsid w:val="007051D9"/>
    <w:rsid w:val="0070565F"/>
    <w:rsid w:val="0070630F"/>
    <w:rsid w:val="0070655F"/>
    <w:rsid w:val="00706957"/>
    <w:rsid w:val="007100F7"/>
    <w:rsid w:val="0071310E"/>
    <w:rsid w:val="00713DD9"/>
    <w:rsid w:val="00715100"/>
    <w:rsid w:val="00715D2E"/>
    <w:rsid w:val="007160C4"/>
    <w:rsid w:val="007204D4"/>
    <w:rsid w:val="00720B6E"/>
    <w:rsid w:val="00721DA5"/>
    <w:rsid w:val="007224F9"/>
    <w:rsid w:val="007232A7"/>
    <w:rsid w:val="00723B7E"/>
    <w:rsid w:val="00723E33"/>
    <w:rsid w:val="007242FD"/>
    <w:rsid w:val="00724AB7"/>
    <w:rsid w:val="00726F6A"/>
    <w:rsid w:val="00730EDA"/>
    <w:rsid w:val="00730F13"/>
    <w:rsid w:val="007321E2"/>
    <w:rsid w:val="007322C9"/>
    <w:rsid w:val="0073239E"/>
    <w:rsid w:val="007345C6"/>
    <w:rsid w:val="00734FCA"/>
    <w:rsid w:val="0073583D"/>
    <w:rsid w:val="00740341"/>
    <w:rsid w:val="0074155C"/>
    <w:rsid w:val="00741921"/>
    <w:rsid w:val="0074241C"/>
    <w:rsid w:val="00742614"/>
    <w:rsid w:val="007433CD"/>
    <w:rsid w:val="00743697"/>
    <w:rsid w:val="00743DA2"/>
    <w:rsid w:val="0074454C"/>
    <w:rsid w:val="00744686"/>
    <w:rsid w:val="0074630D"/>
    <w:rsid w:val="00746C0E"/>
    <w:rsid w:val="00750207"/>
    <w:rsid w:val="00751FD0"/>
    <w:rsid w:val="007521C6"/>
    <w:rsid w:val="00752682"/>
    <w:rsid w:val="007536C9"/>
    <w:rsid w:val="00753B2D"/>
    <w:rsid w:val="007544D1"/>
    <w:rsid w:val="007546A2"/>
    <w:rsid w:val="00755771"/>
    <w:rsid w:val="007578B7"/>
    <w:rsid w:val="00762777"/>
    <w:rsid w:val="00762C2A"/>
    <w:rsid w:val="00764AC6"/>
    <w:rsid w:val="00764DBF"/>
    <w:rsid w:val="00765477"/>
    <w:rsid w:val="00765BD8"/>
    <w:rsid w:val="00765CC0"/>
    <w:rsid w:val="00766567"/>
    <w:rsid w:val="007674EF"/>
    <w:rsid w:val="0077117D"/>
    <w:rsid w:val="00771250"/>
    <w:rsid w:val="00772383"/>
    <w:rsid w:val="00772E0C"/>
    <w:rsid w:val="007735AE"/>
    <w:rsid w:val="00775BC4"/>
    <w:rsid w:val="00776103"/>
    <w:rsid w:val="00776A33"/>
    <w:rsid w:val="00777394"/>
    <w:rsid w:val="00777448"/>
    <w:rsid w:val="00777F1F"/>
    <w:rsid w:val="0078010C"/>
    <w:rsid w:val="00781534"/>
    <w:rsid w:val="00781B82"/>
    <w:rsid w:val="00781E41"/>
    <w:rsid w:val="00782E33"/>
    <w:rsid w:val="0078335C"/>
    <w:rsid w:val="007834C2"/>
    <w:rsid w:val="00783CFD"/>
    <w:rsid w:val="00785094"/>
    <w:rsid w:val="00786B04"/>
    <w:rsid w:val="007877DD"/>
    <w:rsid w:val="00790AC4"/>
    <w:rsid w:val="00790C35"/>
    <w:rsid w:val="00790CD8"/>
    <w:rsid w:val="00790FFA"/>
    <w:rsid w:val="007923D2"/>
    <w:rsid w:val="00792BE3"/>
    <w:rsid w:val="007936B1"/>
    <w:rsid w:val="00793A3D"/>
    <w:rsid w:val="00793A51"/>
    <w:rsid w:val="0079599F"/>
    <w:rsid w:val="00795E0B"/>
    <w:rsid w:val="00797733"/>
    <w:rsid w:val="007A2280"/>
    <w:rsid w:val="007A2646"/>
    <w:rsid w:val="007A30F1"/>
    <w:rsid w:val="007A3697"/>
    <w:rsid w:val="007A371C"/>
    <w:rsid w:val="007A3845"/>
    <w:rsid w:val="007A5A39"/>
    <w:rsid w:val="007A5F49"/>
    <w:rsid w:val="007A619E"/>
    <w:rsid w:val="007A6BAD"/>
    <w:rsid w:val="007A7D5A"/>
    <w:rsid w:val="007B0598"/>
    <w:rsid w:val="007B1A0C"/>
    <w:rsid w:val="007B1C16"/>
    <w:rsid w:val="007B1F69"/>
    <w:rsid w:val="007B3080"/>
    <w:rsid w:val="007B3A9E"/>
    <w:rsid w:val="007B473D"/>
    <w:rsid w:val="007B4FD6"/>
    <w:rsid w:val="007B5846"/>
    <w:rsid w:val="007B6753"/>
    <w:rsid w:val="007B744C"/>
    <w:rsid w:val="007B7E9A"/>
    <w:rsid w:val="007C0382"/>
    <w:rsid w:val="007C1668"/>
    <w:rsid w:val="007C17C9"/>
    <w:rsid w:val="007C2379"/>
    <w:rsid w:val="007C3301"/>
    <w:rsid w:val="007C4A59"/>
    <w:rsid w:val="007D006F"/>
    <w:rsid w:val="007D0C2C"/>
    <w:rsid w:val="007D0CD0"/>
    <w:rsid w:val="007D0DEF"/>
    <w:rsid w:val="007D10D6"/>
    <w:rsid w:val="007D31C0"/>
    <w:rsid w:val="007D5128"/>
    <w:rsid w:val="007D5DBA"/>
    <w:rsid w:val="007D6FD0"/>
    <w:rsid w:val="007D7CB5"/>
    <w:rsid w:val="007E0D93"/>
    <w:rsid w:val="007E1203"/>
    <w:rsid w:val="007E1F0A"/>
    <w:rsid w:val="007E27FF"/>
    <w:rsid w:val="007E448D"/>
    <w:rsid w:val="007E52B6"/>
    <w:rsid w:val="007E739A"/>
    <w:rsid w:val="007F0D1F"/>
    <w:rsid w:val="007F2834"/>
    <w:rsid w:val="007F2A50"/>
    <w:rsid w:val="007F2B66"/>
    <w:rsid w:val="007F4726"/>
    <w:rsid w:val="007F487B"/>
    <w:rsid w:val="007F573E"/>
    <w:rsid w:val="007F7A02"/>
    <w:rsid w:val="00800CEB"/>
    <w:rsid w:val="008041C1"/>
    <w:rsid w:val="00804D9E"/>
    <w:rsid w:val="008050A4"/>
    <w:rsid w:val="00805FCA"/>
    <w:rsid w:val="00806512"/>
    <w:rsid w:val="008069D1"/>
    <w:rsid w:val="00807C52"/>
    <w:rsid w:val="008109AA"/>
    <w:rsid w:val="008109DF"/>
    <w:rsid w:val="00811D43"/>
    <w:rsid w:val="00812363"/>
    <w:rsid w:val="008132E0"/>
    <w:rsid w:val="00814B2B"/>
    <w:rsid w:val="00815379"/>
    <w:rsid w:val="00816644"/>
    <w:rsid w:val="0081773E"/>
    <w:rsid w:val="00817772"/>
    <w:rsid w:val="00820376"/>
    <w:rsid w:val="00820C12"/>
    <w:rsid w:val="00821479"/>
    <w:rsid w:val="00821829"/>
    <w:rsid w:val="008223A1"/>
    <w:rsid w:val="008230CB"/>
    <w:rsid w:val="0082401F"/>
    <w:rsid w:val="00824B66"/>
    <w:rsid w:val="0082592E"/>
    <w:rsid w:val="008266A2"/>
    <w:rsid w:val="00827FAC"/>
    <w:rsid w:val="00830563"/>
    <w:rsid w:val="008313BF"/>
    <w:rsid w:val="00831D9D"/>
    <w:rsid w:val="00832262"/>
    <w:rsid w:val="00832F01"/>
    <w:rsid w:val="0083326E"/>
    <w:rsid w:val="008332F8"/>
    <w:rsid w:val="0083355C"/>
    <w:rsid w:val="008336C8"/>
    <w:rsid w:val="00835585"/>
    <w:rsid w:val="00835E87"/>
    <w:rsid w:val="008377F7"/>
    <w:rsid w:val="00840221"/>
    <w:rsid w:val="00841105"/>
    <w:rsid w:val="00841614"/>
    <w:rsid w:val="008419B4"/>
    <w:rsid w:val="00843C4A"/>
    <w:rsid w:val="00843E53"/>
    <w:rsid w:val="0084411F"/>
    <w:rsid w:val="00844B78"/>
    <w:rsid w:val="008451E8"/>
    <w:rsid w:val="00846405"/>
    <w:rsid w:val="00846A04"/>
    <w:rsid w:val="00847112"/>
    <w:rsid w:val="0084780D"/>
    <w:rsid w:val="008507C0"/>
    <w:rsid w:val="0085182B"/>
    <w:rsid w:val="00852197"/>
    <w:rsid w:val="00852744"/>
    <w:rsid w:val="00852B9D"/>
    <w:rsid w:val="00852D0F"/>
    <w:rsid w:val="00852D59"/>
    <w:rsid w:val="00852EAD"/>
    <w:rsid w:val="00852F4E"/>
    <w:rsid w:val="00855CDB"/>
    <w:rsid w:val="008568AB"/>
    <w:rsid w:val="00857430"/>
    <w:rsid w:val="008602AA"/>
    <w:rsid w:val="00860726"/>
    <w:rsid w:val="00860F79"/>
    <w:rsid w:val="00861876"/>
    <w:rsid w:val="00864D05"/>
    <w:rsid w:val="008669CA"/>
    <w:rsid w:val="00867576"/>
    <w:rsid w:val="008676DF"/>
    <w:rsid w:val="00870C4D"/>
    <w:rsid w:val="00871550"/>
    <w:rsid w:val="00872586"/>
    <w:rsid w:val="008726C7"/>
    <w:rsid w:val="00873146"/>
    <w:rsid w:val="0087333C"/>
    <w:rsid w:val="00875456"/>
    <w:rsid w:val="00875AC9"/>
    <w:rsid w:val="00875B45"/>
    <w:rsid w:val="00875D1D"/>
    <w:rsid w:val="00880B3F"/>
    <w:rsid w:val="0088106A"/>
    <w:rsid w:val="00881365"/>
    <w:rsid w:val="0088236F"/>
    <w:rsid w:val="00884621"/>
    <w:rsid w:val="008846C4"/>
    <w:rsid w:val="00884770"/>
    <w:rsid w:val="00884FDA"/>
    <w:rsid w:val="008858B3"/>
    <w:rsid w:val="00886769"/>
    <w:rsid w:val="00891813"/>
    <w:rsid w:val="0089380B"/>
    <w:rsid w:val="008938E1"/>
    <w:rsid w:val="008942A8"/>
    <w:rsid w:val="008948E6"/>
    <w:rsid w:val="00895120"/>
    <w:rsid w:val="00896981"/>
    <w:rsid w:val="00897189"/>
    <w:rsid w:val="00897A09"/>
    <w:rsid w:val="008A0933"/>
    <w:rsid w:val="008A1264"/>
    <w:rsid w:val="008A174B"/>
    <w:rsid w:val="008A2F43"/>
    <w:rsid w:val="008A361A"/>
    <w:rsid w:val="008A56EC"/>
    <w:rsid w:val="008A58C4"/>
    <w:rsid w:val="008A5CE7"/>
    <w:rsid w:val="008A6A98"/>
    <w:rsid w:val="008A6C81"/>
    <w:rsid w:val="008A6CAE"/>
    <w:rsid w:val="008A754D"/>
    <w:rsid w:val="008B1898"/>
    <w:rsid w:val="008B1E2B"/>
    <w:rsid w:val="008B3015"/>
    <w:rsid w:val="008B525D"/>
    <w:rsid w:val="008B5BD5"/>
    <w:rsid w:val="008B674C"/>
    <w:rsid w:val="008B6E5A"/>
    <w:rsid w:val="008B6F87"/>
    <w:rsid w:val="008C1E0D"/>
    <w:rsid w:val="008C1EE4"/>
    <w:rsid w:val="008D02AC"/>
    <w:rsid w:val="008D17FB"/>
    <w:rsid w:val="008D1889"/>
    <w:rsid w:val="008D1AD8"/>
    <w:rsid w:val="008D1D37"/>
    <w:rsid w:val="008D1EAE"/>
    <w:rsid w:val="008D1EE4"/>
    <w:rsid w:val="008D1F03"/>
    <w:rsid w:val="008D2762"/>
    <w:rsid w:val="008D3E32"/>
    <w:rsid w:val="008D42A5"/>
    <w:rsid w:val="008D5F23"/>
    <w:rsid w:val="008D6182"/>
    <w:rsid w:val="008D770A"/>
    <w:rsid w:val="008D7AC8"/>
    <w:rsid w:val="008E0DDF"/>
    <w:rsid w:val="008E1277"/>
    <w:rsid w:val="008E1E4D"/>
    <w:rsid w:val="008E210F"/>
    <w:rsid w:val="008E2A08"/>
    <w:rsid w:val="008E34E5"/>
    <w:rsid w:val="008E3686"/>
    <w:rsid w:val="008E5A79"/>
    <w:rsid w:val="008E6E1E"/>
    <w:rsid w:val="008E7FDF"/>
    <w:rsid w:val="008F146E"/>
    <w:rsid w:val="008F1949"/>
    <w:rsid w:val="008F3815"/>
    <w:rsid w:val="008F55EB"/>
    <w:rsid w:val="008F592E"/>
    <w:rsid w:val="00900A70"/>
    <w:rsid w:val="00901F99"/>
    <w:rsid w:val="0090480F"/>
    <w:rsid w:val="00904A30"/>
    <w:rsid w:val="00904DC3"/>
    <w:rsid w:val="009051A9"/>
    <w:rsid w:val="00905670"/>
    <w:rsid w:val="009076B0"/>
    <w:rsid w:val="00907F44"/>
    <w:rsid w:val="00911B75"/>
    <w:rsid w:val="00912166"/>
    <w:rsid w:val="00914145"/>
    <w:rsid w:val="009143D5"/>
    <w:rsid w:val="00914867"/>
    <w:rsid w:val="0091520C"/>
    <w:rsid w:val="00915B8D"/>
    <w:rsid w:val="009161FF"/>
    <w:rsid w:val="009168DE"/>
    <w:rsid w:val="00920287"/>
    <w:rsid w:val="009207BD"/>
    <w:rsid w:val="00920FEC"/>
    <w:rsid w:val="00921281"/>
    <w:rsid w:val="00923A9C"/>
    <w:rsid w:val="00923C20"/>
    <w:rsid w:val="009240BD"/>
    <w:rsid w:val="009251D7"/>
    <w:rsid w:val="00925553"/>
    <w:rsid w:val="00925BCE"/>
    <w:rsid w:val="00925C0E"/>
    <w:rsid w:val="009263D1"/>
    <w:rsid w:val="009269C8"/>
    <w:rsid w:val="009300C0"/>
    <w:rsid w:val="009311F2"/>
    <w:rsid w:val="0093136C"/>
    <w:rsid w:val="00934037"/>
    <w:rsid w:val="0093438D"/>
    <w:rsid w:val="00936335"/>
    <w:rsid w:val="00936EAD"/>
    <w:rsid w:val="00937FF5"/>
    <w:rsid w:val="00941C67"/>
    <w:rsid w:val="00941FD8"/>
    <w:rsid w:val="0094453A"/>
    <w:rsid w:val="00944D48"/>
    <w:rsid w:val="009454BA"/>
    <w:rsid w:val="00947222"/>
    <w:rsid w:val="00947AF7"/>
    <w:rsid w:val="00947E92"/>
    <w:rsid w:val="009509DD"/>
    <w:rsid w:val="009512AE"/>
    <w:rsid w:val="00952B90"/>
    <w:rsid w:val="009545E0"/>
    <w:rsid w:val="00955017"/>
    <w:rsid w:val="009550EC"/>
    <w:rsid w:val="009557A0"/>
    <w:rsid w:val="00955E31"/>
    <w:rsid w:val="0095628D"/>
    <w:rsid w:val="00960DE1"/>
    <w:rsid w:val="00961813"/>
    <w:rsid w:val="009627D2"/>
    <w:rsid w:val="00962B8F"/>
    <w:rsid w:val="00962BF1"/>
    <w:rsid w:val="0096322D"/>
    <w:rsid w:val="00964B7F"/>
    <w:rsid w:val="0096538B"/>
    <w:rsid w:val="00965C4C"/>
    <w:rsid w:val="00965CC8"/>
    <w:rsid w:val="00965E6C"/>
    <w:rsid w:val="009661D2"/>
    <w:rsid w:val="00970563"/>
    <w:rsid w:val="00970F78"/>
    <w:rsid w:val="009728B4"/>
    <w:rsid w:val="009751C2"/>
    <w:rsid w:val="00975370"/>
    <w:rsid w:val="00975756"/>
    <w:rsid w:val="00977E14"/>
    <w:rsid w:val="0098197C"/>
    <w:rsid w:val="009824F6"/>
    <w:rsid w:val="009826B5"/>
    <w:rsid w:val="009834E6"/>
    <w:rsid w:val="00984037"/>
    <w:rsid w:val="00984E4E"/>
    <w:rsid w:val="009862A3"/>
    <w:rsid w:val="00986F61"/>
    <w:rsid w:val="00987F24"/>
    <w:rsid w:val="00990889"/>
    <w:rsid w:val="00991EDB"/>
    <w:rsid w:val="00992E19"/>
    <w:rsid w:val="009932B3"/>
    <w:rsid w:val="009935EE"/>
    <w:rsid w:val="00993CA1"/>
    <w:rsid w:val="00994A02"/>
    <w:rsid w:val="00995B2A"/>
    <w:rsid w:val="00997E3E"/>
    <w:rsid w:val="009A09D1"/>
    <w:rsid w:val="009A2C6C"/>
    <w:rsid w:val="009A399E"/>
    <w:rsid w:val="009A48B7"/>
    <w:rsid w:val="009A4BBA"/>
    <w:rsid w:val="009A6369"/>
    <w:rsid w:val="009A64A9"/>
    <w:rsid w:val="009A7F74"/>
    <w:rsid w:val="009B0C98"/>
    <w:rsid w:val="009B12C5"/>
    <w:rsid w:val="009B1A07"/>
    <w:rsid w:val="009B2700"/>
    <w:rsid w:val="009B409D"/>
    <w:rsid w:val="009B578B"/>
    <w:rsid w:val="009B62C4"/>
    <w:rsid w:val="009B69A3"/>
    <w:rsid w:val="009B7026"/>
    <w:rsid w:val="009B7FB4"/>
    <w:rsid w:val="009C2D5E"/>
    <w:rsid w:val="009C42CC"/>
    <w:rsid w:val="009C48B1"/>
    <w:rsid w:val="009C4A5D"/>
    <w:rsid w:val="009C574F"/>
    <w:rsid w:val="009C599C"/>
    <w:rsid w:val="009C6DDC"/>
    <w:rsid w:val="009C6FDA"/>
    <w:rsid w:val="009C7219"/>
    <w:rsid w:val="009C7A80"/>
    <w:rsid w:val="009D06A1"/>
    <w:rsid w:val="009D095C"/>
    <w:rsid w:val="009D34B0"/>
    <w:rsid w:val="009D446B"/>
    <w:rsid w:val="009D4807"/>
    <w:rsid w:val="009D4D27"/>
    <w:rsid w:val="009D5DFF"/>
    <w:rsid w:val="009D63F4"/>
    <w:rsid w:val="009D74E4"/>
    <w:rsid w:val="009D7C98"/>
    <w:rsid w:val="009E167B"/>
    <w:rsid w:val="009E2779"/>
    <w:rsid w:val="009E2782"/>
    <w:rsid w:val="009E2D1A"/>
    <w:rsid w:val="009E2E8C"/>
    <w:rsid w:val="009E3171"/>
    <w:rsid w:val="009E3421"/>
    <w:rsid w:val="009E433D"/>
    <w:rsid w:val="009E49A9"/>
    <w:rsid w:val="009E5592"/>
    <w:rsid w:val="009E6187"/>
    <w:rsid w:val="009E7A3F"/>
    <w:rsid w:val="009F1B64"/>
    <w:rsid w:val="009F34B3"/>
    <w:rsid w:val="009F3C62"/>
    <w:rsid w:val="009F4B18"/>
    <w:rsid w:val="009F589D"/>
    <w:rsid w:val="009F6D29"/>
    <w:rsid w:val="009F763C"/>
    <w:rsid w:val="009F7754"/>
    <w:rsid w:val="009F79BB"/>
    <w:rsid w:val="00A00F21"/>
    <w:rsid w:val="00A0448E"/>
    <w:rsid w:val="00A05BFA"/>
    <w:rsid w:val="00A0609C"/>
    <w:rsid w:val="00A0684A"/>
    <w:rsid w:val="00A07677"/>
    <w:rsid w:val="00A079B7"/>
    <w:rsid w:val="00A10380"/>
    <w:rsid w:val="00A10A84"/>
    <w:rsid w:val="00A11442"/>
    <w:rsid w:val="00A11620"/>
    <w:rsid w:val="00A126A6"/>
    <w:rsid w:val="00A140EE"/>
    <w:rsid w:val="00A141E3"/>
    <w:rsid w:val="00A14D4E"/>
    <w:rsid w:val="00A15A9C"/>
    <w:rsid w:val="00A206C9"/>
    <w:rsid w:val="00A236E4"/>
    <w:rsid w:val="00A238AA"/>
    <w:rsid w:val="00A23BE7"/>
    <w:rsid w:val="00A23D65"/>
    <w:rsid w:val="00A24AEE"/>
    <w:rsid w:val="00A24B69"/>
    <w:rsid w:val="00A25948"/>
    <w:rsid w:val="00A25D49"/>
    <w:rsid w:val="00A267AD"/>
    <w:rsid w:val="00A2732A"/>
    <w:rsid w:val="00A274E8"/>
    <w:rsid w:val="00A274FA"/>
    <w:rsid w:val="00A27E73"/>
    <w:rsid w:val="00A30150"/>
    <w:rsid w:val="00A34621"/>
    <w:rsid w:val="00A34950"/>
    <w:rsid w:val="00A35AAF"/>
    <w:rsid w:val="00A35FA0"/>
    <w:rsid w:val="00A3661C"/>
    <w:rsid w:val="00A36B52"/>
    <w:rsid w:val="00A370BF"/>
    <w:rsid w:val="00A3723A"/>
    <w:rsid w:val="00A40508"/>
    <w:rsid w:val="00A40700"/>
    <w:rsid w:val="00A40787"/>
    <w:rsid w:val="00A42373"/>
    <w:rsid w:val="00A42A9A"/>
    <w:rsid w:val="00A42E66"/>
    <w:rsid w:val="00A449FC"/>
    <w:rsid w:val="00A4669A"/>
    <w:rsid w:val="00A468DE"/>
    <w:rsid w:val="00A46CBB"/>
    <w:rsid w:val="00A47B66"/>
    <w:rsid w:val="00A50823"/>
    <w:rsid w:val="00A50D3A"/>
    <w:rsid w:val="00A51082"/>
    <w:rsid w:val="00A51457"/>
    <w:rsid w:val="00A516DD"/>
    <w:rsid w:val="00A52A27"/>
    <w:rsid w:val="00A53D44"/>
    <w:rsid w:val="00A53F78"/>
    <w:rsid w:val="00A54345"/>
    <w:rsid w:val="00A545D7"/>
    <w:rsid w:val="00A54955"/>
    <w:rsid w:val="00A54AA6"/>
    <w:rsid w:val="00A54E43"/>
    <w:rsid w:val="00A551B0"/>
    <w:rsid w:val="00A56F5C"/>
    <w:rsid w:val="00A5753C"/>
    <w:rsid w:val="00A5783E"/>
    <w:rsid w:val="00A60426"/>
    <w:rsid w:val="00A60A61"/>
    <w:rsid w:val="00A60C31"/>
    <w:rsid w:val="00A62C69"/>
    <w:rsid w:val="00A6350D"/>
    <w:rsid w:val="00A63963"/>
    <w:rsid w:val="00A63D14"/>
    <w:rsid w:val="00A64D7D"/>
    <w:rsid w:val="00A67CA2"/>
    <w:rsid w:val="00A70EAE"/>
    <w:rsid w:val="00A721D2"/>
    <w:rsid w:val="00A740B9"/>
    <w:rsid w:val="00A74498"/>
    <w:rsid w:val="00A747D5"/>
    <w:rsid w:val="00A77D74"/>
    <w:rsid w:val="00A80AB2"/>
    <w:rsid w:val="00A80DE2"/>
    <w:rsid w:val="00A81659"/>
    <w:rsid w:val="00A81F5C"/>
    <w:rsid w:val="00A82547"/>
    <w:rsid w:val="00A82897"/>
    <w:rsid w:val="00A828ED"/>
    <w:rsid w:val="00A84EE7"/>
    <w:rsid w:val="00A855C7"/>
    <w:rsid w:val="00A86048"/>
    <w:rsid w:val="00A87231"/>
    <w:rsid w:val="00A87B24"/>
    <w:rsid w:val="00A87C20"/>
    <w:rsid w:val="00A909D3"/>
    <w:rsid w:val="00A910DE"/>
    <w:rsid w:val="00A9158B"/>
    <w:rsid w:val="00A92E08"/>
    <w:rsid w:val="00A93608"/>
    <w:rsid w:val="00A95A62"/>
    <w:rsid w:val="00A96718"/>
    <w:rsid w:val="00A9692A"/>
    <w:rsid w:val="00A97401"/>
    <w:rsid w:val="00AA093F"/>
    <w:rsid w:val="00AA0ADB"/>
    <w:rsid w:val="00AA0FFF"/>
    <w:rsid w:val="00AA1800"/>
    <w:rsid w:val="00AA1A41"/>
    <w:rsid w:val="00AA40A0"/>
    <w:rsid w:val="00AA40F6"/>
    <w:rsid w:val="00AA428F"/>
    <w:rsid w:val="00AA43A9"/>
    <w:rsid w:val="00AA5371"/>
    <w:rsid w:val="00AA5E2C"/>
    <w:rsid w:val="00AA624A"/>
    <w:rsid w:val="00AB072D"/>
    <w:rsid w:val="00AB0BFE"/>
    <w:rsid w:val="00AB0F41"/>
    <w:rsid w:val="00AB1162"/>
    <w:rsid w:val="00AB163C"/>
    <w:rsid w:val="00AB1733"/>
    <w:rsid w:val="00AB21DF"/>
    <w:rsid w:val="00AB2AB1"/>
    <w:rsid w:val="00AB32C2"/>
    <w:rsid w:val="00AB3BF6"/>
    <w:rsid w:val="00AB3FAF"/>
    <w:rsid w:val="00AB45D1"/>
    <w:rsid w:val="00AB555E"/>
    <w:rsid w:val="00AB5B42"/>
    <w:rsid w:val="00AB6568"/>
    <w:rsid w:val="00AC1377"/>
    <w:rsid w:val="00AC2CAF"/>
    <w:rsid w:val="00AC3C40"/>
    <w:rsid w:val="00AC3EA8"/>
    <w:rsid w:val="00AC51F3"/>
    <w:rsid w:val="00AC6407"/>
    <w:rsid w:val="00AC6B48"/>
    <w:rsid w:val="00AC72DB"/>
    <w:rsid w:val="00AC75A6"/>
    <w:rsid w:val="00AC7A28"/>
    <w:rsid w:val="00AC7E4C"/>
    <w:rsid w:val="00AD04A3"/>
    <w:rsid w:val="00AD1B29"/>
    <w:rsid w:val="00AD28E4"/>
    <w:rsid w:val="00AD2DB7"/>
    <w:rsid w:val="00AD471B"/>
    <w:rsid w:val="00AD4D5F"/>
    <w:rsid w:val="00AD5109"/>
    <w:rsid w:val="00AD6863"/>
    <w:rsid w:val="00AD69F7"/>
    <w:rsid w:val="00AD79D4"/>
    <w:rsid w:val="00AD7D01"/>
    <w:rsid w:val="00AE01B4"/>
    <w:rsid w:val="00AE09B8"/>
    <w:rsid w:val="00AE100F"/>
    <w:rsid w:val="00AE10A5"/>
    <w:rsid w:val="00AE1751"/>
    <w:rsid w:val="00AE37A6"/>
    <w:rsid w:val="00AE5257"/>
    <w:rsid w:val="00AE62DC"/>
    <w:rsid w:val="00AE6A70"/>
    <w:rsid w:val="00AE7662"/>
    <w:rsid w:val="00AF1E03"/>
    <w:rsid w:val="00AF50BC"/>
    <w:rsid w:val="00AF5181"/>
    <w:rsid w:val="00AF6100"/>
    <w:rsid w:val="00AF6FE8"/>
    <w:rsid w:val="00B01411"/>
    <w:rsid w:val="00B03A9A"/>
    <w:rsid w:val="00B053B0"/>
    <w:rsid w:val="00B068C6"/>
    <w:rsid w:val="00B1011A"/>
    <w:rsid w:val="00B10709"/>
    <w:rsid w:val="00B10F3C"/>
    <w:rsid w:val="00B12898"/>
    <w:rsid w:val="00B13BB1"/>
    <w:rsid w:val="00B142A9"/>
    <w:rsid w:val="00B15FA5"/>
    <w:rsid w:val="00B162E6"/>
    <w:rsid w:val="00B17081"/>
    <w:rsid w:val="00B17182"/>
    <w:rsid w:val="00B174E0"/>
    <w:rsid w:val="00B21158"/>
    <w:rsid w:val="00B222CB"/>
    <w:rsid w:val="00B223DE"/>
    <w:rsid w:val="00B22E5D"/>
    <w:rsid w:val="00B23205"/>
    <w:rsid w:val="00B242F7"/>
    <w:rsid w:val="00B2462D"/>
    <w:rsid w:val="00B266A4"/>
    <w:rsid w:val="00B2799D"/>
    <w:rsid w:val="00B3004B"/>
    <w:rsid w:val="00B3016C"/>
    <w:rsid w:val="00B3051D"/>
    <w:rsid w:val="00B30575"/>
    <w:rsid w:val="00B30CE8"/>
    <w:rsid w:val="00B30F3F"/>
    <w:rsid w:val="00B31CE5"/>
    <w:rsid w:val="00B32156"/>
    <w:rsid w:val="00B32671"/>
    <w:rsid w:val="00B33ECE"/>
    <w:rsid w:val="00B33ED3"/>
    <w:rsid w:val="00B3422E"/>
    <w:rsid w:val="00B35B28"/>
    <w:rsid w:val="00B36B60"/>
    <w:rsid w:val="00B36EFD"/>
    <w:rsid w:val="00B37841"/>
    <w:rsid w:val="00B37B2A"/>
    <w:rsid w:val="00B403EB"/>
    <w:rsid w:val="00B42388"/>
    <w:rsid w:val="00B43833"/>
    <w:rsid w:val="00B44ABC"/>
    <w:rsid w:val="00B459BC"/>
    <w:rsid w:val="00B461B8"/>
    <w:rsid w:val="00B515AA"/>
    <w:rsid w:val="00B52C78"/>
    <w:rsid w:val="00B535D3"/>
    <w:rsid w:val="00B54009"/>
    <w:rsid w:val="00B562E3"/>
    <w:rsid w:val="00B56986"/>
    <w:rsid w:val="00B56ADC"/>
    <w:rsid w:val="00B571ED"/>
    <w:rsid w:val="00B57768"/>
    <w:rsid w:val="00B6007C"/>
    <w:rsid w:val="00B60B23"/>
    <w:rsid w:val="00B610CD"/>
    <w:rsid w:val="00B61533"/>
    <w:rsid w:val="00B62289"/>
    <w:rsid w:val="00B62549"/>
    <w:rsid w:val="00B62689"/>
    <w:rsid w:val="00B6360D"/>
    <w:rsid w:val="00B63F46"/>
    <w:rsid w:val="00B65359"/>
    <w:rsid w:val="00B6537A"/>
    <w:rsid w:val="00B671AD"/>
    <w:rsid w:val="00B677D0"/>
    <w:rsid w:val="00B6780E"/>
    <w:rsid w:val="00B72185"/>
    <w:rsid w:val="00B723AA"/>
    <w:rsid w:val="00B72558"/>
    <w:rsid w:val="00B74AC4"/>
    <w:rsid w:val="00B7600F"/>
    <w:rsid w:val="00B76C4F"/>
    <w:rsid w:val="00B7711E"/>
    <w:rsid w:val="00B7728A"/>
    <w:rsid w:val="00B80280"/>
    <w:rsid w:val="00B82235"/>
    <w:rsid w:val="00B82480"/>
    <w:rsid w:val="00B82E29"/>
    <w:rsid w:val="00B841F8"/>
    <w:rsid w:val="00B847CB"/>
    <w:rsid w:val="00B853E5"/>
    <w:rsid w:val="00B8614D"/>
    <w:rsid w:val="00B8649A"/>
    <w:rsid w:val="00B865B4"/>
    <w:rsid w:val="00B86A49"/>
    <w:rsid w:val="00B873FE"/>
    <w:rsid w:val="00B90CE3"/>
    <w:rsid w:val="00B91AD6"/>
    <w:rsid w:val="00B91DBE"/>
    <w:rsid w:val="00B93045"/>
    <w:rsid w:val="00B94382"/>
    <w:rsid w:val="00B94A7F"/>
    <w:rsid w:val="00B94B3F"/>
    <w:rsid w:val="00B94BBF"/>
    <w:rsid w:val="00B96134"/>
    <w:rsid w:val="00B9613A"/>
    <w:rsid w:val="00B966DE"/>
    <w:rsid w:val="00BA2333"/>
    <w:rsid w:val="00BA375E"/>
    <w:rsid w:val="00BA5ADD"/>
    <w:rsid w:val="00BA6572"/>
    <w:rsid w:val="00BA720F"/>
    <w:rsid w:val="00BA7787"/>
    <w:rsid w:val="00BA7F95"/>
    <w:rsid w:val="00BB067E"/>
    <w:rsid w:val="00BB170A"/>
    <w:rsid w:val="00BB1CC1"/>
    <w:rsid w:val="00BB3017"/>
    <w:rsid w:val="00BB3314"/>
    <w:rsid w:val="00BB46DF"/>
    <w:rsid w:val="00BB5A3A"/>
    <w:rsid w:val="00BB5AD0"/>
    <w:rsid w:val="00BB76FC"/>
    <w:rsid w:val="00BB79E6"/>
    <w:rsid w:val="00BB7AB2"/>
    <w:rsid w:val="00BB7C5E"/>
    <w:rsid w:val="00BC214F"/>
    <w:rsid w:val="00BC296D"/>
    <w:rsid w:val="00BC4AD9"/>
    <w:rsid w:val="00BC5282"/>
    <w:rsid w:val="00BC5706"/>
    <w:rsid w:val="00BC580A"/>
    <w:rsid w:val="00BC615E"/>
    <w:rsid w:val="00BC7C7F"/>
    <w:rsid w:val="00BD1096"/>
    <w:rsid w:val="00BD1C9C"/>
    <w:rsid w:val="00BD3DA5"/>
    <w:rsid w:val="00BD424D"/>
    <w:rsid w:val="00BD47E3"/>
    <w:rsid w:val="00BD51F0"/>
    <w:rsid w:val="00BD6790"/>
    <w:rsid w:val="00BE075B"/>
    <w:rsid w:val="00BE101E"/>
    <w:rsid w:val="00BE1142"/>
    <w:rsid w:val="00BE3163"/>
    <w:rsid w:val="00BE3416"/>
    <w:rsid w:val="00BE4283"/>
    <w:rsid w:val="00BE6CC0"/>
    <w:rsid w:val="00BE7206"/>
    <w:rsid w:val="00BE7D46"/>
    <w:rsid w:val="00BF1332"/>
    <w:rsid w:val="00BF134A"/>
    <w:rsid w:val="00BF3198"/>
    <w:rsid w:val="00BF495C"/>
    <w:rsid w:val="00BF4E69"/>
    <w:rsid w:val="00BF59FF"/>
    <w:rsid w:val="00BF6A66"/>
    <w:rsid w:val="00BF705F"/>
    <w:rsid w:val="00BF74AB"/>
    <w:rsid w:val="00BF7B86"/>
    <w:rsid w:val="00C00654"/>
    <w:rsid w:val="00C00CCF"/>
    <w:rsid w:val="00C00D2E"/>
    <w:rsid w:val="00C01E6F"/>
    <w:rsid w:val="00C01FE4"/>
    <w:rsid w:val="00C029D4"/>
    <w:rsid w:val="00C0663F"/>
    <w:rsid w:val="00C06FFC"/>
    <w:rsid w:val="00C073AD"/>
    <w:rsid w:val="00C1014E"/>
    <w:rsid w:val="00C11C2B"/>
    <w:rsid w:val="00C1229A"/>
    <w:rsid w:val="00C123A2"/>
    <w:rsid w:val="00C1305B"/>
    <w:rsid w:val="00C135A2"/>
    <w:rsid w:val="00C13D5F"/>
    <w:rsid w:val="00C142C9"/>
    <w:rsid w:val="00C147C4"/>
    <w:rsid w:val="00C1601F"/>
    <w:rsid w:val="00C16CC8"/>
    <w:rsid w:val="00C209FD"/>
    <w:rsid w:val="00C2143C"/>
    <w:rsid w:val="00C23834"/>
    <w:rsid w:val="00C23BA7"/>
    <w:rsid w:val="00C24264"/>
    <w:rsid w:val="00C24B62"/>
    <w:rsid w:val="00C24E8C"/>
    <w:rsid w:val="00C250D8"/>
    <w:rsid w:val="00C25435"/>
    <w:rsid w:val="00C27AD8"/>
    <w:rsid w:val="00C27B97"/>
    <w:rsid w:val="00C27F6D"/>
    <w:rsid w:val="00C302F0"/>
    <w:rsid w:val="00C30797"/>
    <w:rsid w:val="00C309A0"/>
    <w:rsid w:val="00C309CC"/>
    <w:rsid w:val="00C30BA8"/>
    <w:rsid w:val="00C3414D"/>
    <w:rsid w:val="00C343BC"/>
    <w:rsid w:val="00C3484B"/>
    <w:rsid w:val="00C3606B"/>
    <w:rsid w:val="00C36372"/>
    <w:rsid w:val="00C36F33"/>
    <w:rsid w:val="00C37453"/>
    <w:rsid w:val="00C3749C"/>
    <w:rsid w:val="00C37816"/>
    <w:rsid w:val="00C37912"/>
    <w:rsid w:val="00C40C2C"/>
    <w:rsid w:val="00C4156C"/>
    <w:rsid w:val="00C41D14"/>
    <w:rsid w:val="00C41F51"/>
    <w:rsid w:val="00C436DB"/>
    <w:rsid w:val="00C43DDA"/>
    <w:rsid w:val="00C44005"/>
    <w:rsid w:val="00C441CD"/>
    <w:rsid w:val="00C454FF"/>
    <w:rsid w:val="00C461E1"/>
    <w:rsid w:val="00C46D1C"/>
    <w:rsid w:val="00C51B6B"/>
    <w:rsid w:val="00C51EC2"/>
    <w:rsid w:val="00C52E94"/>
    <w:rsid w:val="00C53534"/>
    <w:rsid w:val="00C53A03"/>
    <w:rsid w:val="00C53B5A"/>
    <w:rsid w:val="00C55A78"/>
    <w:rsid w:val="00C55F87"/>
    <w:rsid w:val="00C57B8D"/>
    <w:rsid w:val="00C6016A"/>
    <w:rsid w:val="00C612A3"/>
    <w:rsid w:val="00C618DF"/>
    <w:rsid w:val="00C62363"/>
    <w:rsid w:val="00C63BB1"/>
    <w:rsid w:val="00C66215"/>
    <w:rsid w:val="00C7082C"/>
    <w:rsid w:val="00C70D18"/>
    <w:rsid w:val="00C70E59"/>
    <w:rsid w:val="00C7105B"/>
    <w:rsid w:val="00C72D24"/>
    <w:rsid w:val="00C732AA"/>
    <w:rsid w:val="00C74233"/>
    <w:rsid w:val="00C746BA"/>
    <w:rsid w:val="00C7566C"/>
    <w:rsid w:val="00C77373"/>
    <w:rsid w:val="00C81B7C"/>
    <w:rsid w:val="00C84474"/>
    <w:rsid w:val="00C859F6"/>
    <w:rsid w:val="00C866D7"/>
    <w:rsid w:val="00C90215"/>
    <w:rsid w:val="00C90A9E"/>
    <w:rsid w:val="00C90E6A"/>
    <w:rsid w:val="00C91F32"/>
    <w:rsid w:val="00C9462F"/>
    <w:rsid w:val="00C950B1"/>
    <w:rsid w:val="00C959DA"/>
    <w:rsid w:val="00C95C55"/>
    <w:rsid w:val="00C95F22"/>
    <w:rsid w:val="00C96B85"/>
    <w:rsid w:val="00C975CC"/>
    <w:rsid w:val="00CA1BBF"/>
    <w:rsid w:val="00CA227C"/>
    <w:rsid w:val="00CA23D2"/>
    <w:rsid w:val="00CA3DA9"/>
    <w:rsid w:val="00CA3EDB"/>
    <w:rsid w:val="00CA4AFB"/>
    <w:rsid w:val="00CA623B"/>
    <w:rsid w:val="00CA74F4"/>
    <w:rsid w:val="00CA7507"/>
    <w:rsid w:val="00CA7B79"/>
    <w:rsid w:val="00CB02B6"/>
    <w:rsid w:val="00CB2EF8"/>
    <w:rsid w:val="00CB31BE"/>
    <w:rsid w:val="00CC01A9"/>
    <w:rsid w:val="00CC0693"/>
    <w:rsid w:val="00CC0BB8"/>
    <w:rsid w:val="00CC16DF"/>
    <w:rsid w:val="00CC2A3C"/>
    <w:rsid w:val="00CC3E4E"/>
    <w:rsid w:val="00CC6084"/>
    <w:rsid w:val="00CC7AD4"/>
    <w:rsid w:val="00CD0D9C"/>
    <w:rsid w:val="00CD0F85"/>
    <w:rsid w:val="00CD19BD"/>
    <w:rsid w:val="00CD4C75"/>
    <w:rsid w:val="00CD51CA"/>
    <w:rsid w:val="00CD5486"/>
    <w:rsid w:val="00CD5926"/>
    <w:rsid w:val="00CD6875"/>
    <w:rsid w:val="00CD70E8"/>
    <w:rsid w:val="00CD786F"/>
    <w:rsid w:val="00CD7F3E"/>
    <w:rsid w:val="00CE19A7"/>
    <w:rsid w:val="00CE1BD7"/>
    <w:rsid w:val="00CE32EF"/>
    <w:rsid w:val="00CE41A7"/>
    <w:rsid w:val="00CE4B2D"/>
    <w:rsid w:val="00CE508F"/>
    <w:rsid w:val="00CE54B4"/>
    <w:rsid w:val="00CE5AE9"/>
    <w:rsid w:val="00CE6011"/>
    <w:rsid w:val="00CF0952"/>
    <w:rsid w:val="00CF171A"/>
    <w:rsid w:val="00CF28B5"/>
    <w:rsid w:val="00CF31D5"/>
    <w:rsid w:val="00CF3E01"/>
    <w:rsid w:val="00CF495A"/>
    <w:rsid w:val="00CF69E8"/>
    <w:rsid w:val="00CF6A0E"/>
    <w:rsid w:val="00CF6CA0"/>
    <w:rsid w:val="00CF7BCA"/>
    <w:rsid w:val="00D0045C"/>
    <w:rsid w:val="00D01EE9"/>
    <w:rsid w:val="00D028E7"/>
    <w:rsid w:val="00D02EF5"/>
    <w:rsid w:val="00D05284"/>
    <w:rsid w:val="00D0726F"/>
    <w:rsid w:val="00D075A9"/>
    <w:rsid w:val="00D12D2F"/>
    <w:rsid w:val="00D12F94"/>
    <w:rsid w:val="00D13307"/>
    <w:rsid w:val="00D17523"/>
    <w:rsid w:val="00D179C0"/>
    <w:rsid w:val="00D2076D"/>
    <w:rsid w:val="00D227F3"/>
    <w:rsid w:val="00D23B77"/>
    <w:rsid w:val="00D240A9"/>
    <w:rsid w:val="00D242A2"/>
    <w:rsid w:val="00D243BD"/>
    <w:rsid w:val="00D25EB6"/>
    <w:rsid w:val="00D2714A"/>
    <w:rsid w:val="00D30F18"/>
    <w:rsid w:val="00D321CD"/>
    <w:rsid w:val="00D3315F"/>
    <w:rsid w:val="00D33F27"/>
    <w:rsid w:val="00D36F9B"/>
    <w:rsid w:val="00D37570"/>
    <w:rsid w:val="00D4019A"/>
    <w:rsid w:val="00D402C3"/>
    <w:rsid w:val="00D41BC4"/>
    <w:rsid w:val="00D4262B"/>
    <w:rsid w:val="00D4356D"/>
    <w:rsid w:val="00D43EB0"/>
    <w:rsid w:val="00D4591A"/>
    <w:rsid w:val="00D505BE"/>
    <w:rsid w:val="00D51BAF"/>
    <w:rsid w:val="00D51EA7"/>
    <w:rsid w:val="00D520B5"/>
    <w:rsid w:val="00D53A80"/>
    <w:rsid w:val="00D544F2"/>
    <w:rsid w:val="00D54585"/>
    <w:rsid w:val="00D54F9F"/>
    <w:rsid w:val="00D5577E"/>
    <w:rsid w:val="00D55A33"/>
    <w:rsid w:val="00D55CE0"/>
    <w:rsid w:val="00D560E6"/>
    <w:rsid w:val="00D56DF5"/>
    <w:rsid w:val="00D601EF"/>
    <w:rsid w:val="00D615DB"/>
    <w:rsid w:val="00D61A74"/>
    <w:rsid w:val="00D623CB"/>
    <w:rsid w:val="00D626BF"/>
    <w:rsid w:val="00D63FB0"/>
    <w:rsid w:val="00D64207"/>
    <w:rsid w:val="00D64E99"/>
    <w:rsid w:val="00D6538F"/>
    <w:rsid w:val="00D65A1B"/>
    <w:rsid w:val="00D65F13"/>
    <w:rsid w:val="00D677D9"/>
    <w:rsid w:val="00D70F60"/>
    <w:rsid w:val="00D71544"/>
    <w:rsid w:val="00D72AD2"/>
    <w:rsid w:val="00D72BFE"/>
    <w:rsid w:val="00D7458A"/>
    <w:rsid w:val="00D7501A"/>
    <w:rsid w:val="00D75027"/>
    <w:rsid w:val="00D766DB"/>
    <w:rsid w:val="00D76751"/>
    <w:rsid w:val="00D76C8E"/>
    <w:rsid w:val="00D8016E"/>
    <w:rsid w:val="00D81514"/>
    <w:rsid w:val="00D82871"/>
    <w:rsid w:val="00D82DC8"/>
    <w:rsid w:val="00D832D2"/>
    <w:rsid w:val="00D849A4"/>
    <w:rsid w:val="00D85302"/>
    <w:rsid w:val="00D8565B"/>
    <w:rsid w:val="00D86679"/>
    <w:rsid w:val="00D90B48"/>
    <w:rsid w:val="00D938F7"/>
    <w:rsid w:val="00D94108"/>
    <w:rsid w:val="00D95569"/>
    <w:rsid w:val="00D95C78"/>
    <w:rsid w:val="00D97C45"/>
    <w:rsid w:val="00DA025C"/>
    <w:rsid w:val="00DA2B15"/>
    <w:rsid w:val="00DA40C3"/>
    <w:rsid w:val="00DA483C"/>
    <w:rsid w:val="00DA54FF"/>
    <w:rsid w:val="00DA56A0"/>
    <w:rsid w:val="00DA7524"/>
    <w:rsid w:val="00DB01EA"/>
    <w:rsid w:val="00DB029E"/>
    <w:rsid w:val="00DB075E"/>
    <w:rsid w:val="00DB0995"/>
    <w:rsid w:val="00DB1649"/>
    <w:rsid w:val="00DB1C28"/>
    <w:rsid w:val="00DB27F3"/>
    <w:rsid w:val="00DB3393"/>
    <w:rsid w:val="00DB395F"/>
    <w:rsid w:val="00DB3C7D"/>
    <w:rsid w:val="00DB4EBF"/>
    <w:rsid w:val="00DB5A3C"/>
    <w:rsid w:val="00DB5C0D"/>
    <w:rsid w:val="00DB6517"/>
    <w:rsid w:val="00DB6BF9"/>
    <w:rsid w:val="00DB71E3"/>
    <w:rsid w:val="00DC0AB7"/>
    <w:rsid w:val="00DC172C"/>
    <w:rsid w:val="00DC2797"/>
    <w:rsid w:val="00DC3E2F"/>
    <w:rsid w:val="00DC4462"/>
    <w:rsid w:val="00DC5780"/>
    <w:rsid w:val="00DC5CF3"/>
    <w:rsid w:val="00DC5EB5"/>
    <w:rsid w:val="00DC7809"/>
    <w:rsid w:val="00DD03A2"/>
    <w:rsid w:val="00DD062B"/>
    <w:rsid w:val="00DD0BFD"/>
    <w:rsid w:val="00DD13E8"/>
    <w:rsid w:val="00DD365F"/>
    <w:rsid w:val="00DD4770"/>
    <w:rsid w:val="00DD5B0C"/>
    <w:rsid w:val="00DD6358"/>
    <w:rsid w:val="00DD692C"/>
    <w:rsid w:val="00DE0122"/>
    <w:rsid w:val="00DE3B96"/>
    <w:rsid w:val="00DE46EE"/>
    <w:rsid w:val="00DE53BD"/>
    <w:rsid w:val="00DE70C2"/>
    <w:rsid w:val="00DE7173"/>
    <w:rsid w:val="00DE7245"/>
    <w:rsid w:val="00DE7B54"/>
    <w:rsid w:val="00DE7F8A"/>
    <w:rsid w:val="00DF0160"/>
    <w:rsid w:val="00DF04EC"/>
    <w:rsid w:val="00DF169C"/>
    <w:rsid w:val="00DF2121"/>
    <w:rsid w:val="00DF3617"/>
    <w:rsid w:val="00DF422E"/>
    <w:rsid w:val="00DF6CAE"/>
    <w:rsid w:val="00DF7B02"/>
    <w:rsid w:val="00DF7FD4"/>
    <w:rsid w:val="00E01263"/>
    <w:rsid w:val="00E030A7"/>
    <w:rsid w:val="00E03584"/>
    <w:rsid w:val="00E03ABC"/>
    <w:rsid w:val="00E0420B"/>
    <w:rsid w:val="00E043EE"/>
    <w:rsid w:val="00E05194"/>
    <w:rsid w:val="00E06B86"/>
    <w:rsid w:val="00E1017B"/>
    <w:rsid w:val="00E10433"/>
    <w:rsid w:val="00E10435"/>
    <w:rsid w:val="00E10B10"/>
    <w:rsid w:val="00E10E3D"/>
    <w:rsid w:val="00E110D8"/>
    <w:rsid w:val="00E117CB"/>
    <w:rsid w:val="00E12290"/>
    <w:rsid w:val="00E12B35"/>
    <w:rsid w:val="00E12C1C"/>
    <w:rsid w:val="00E1457C"/>
    <w:rsid w:val="00E14C5D"/>
    <w:rsid w:val="00E151E5"/>
    <w:rsid w:val="00E153AE"/>
    <w:rsid w:val="00E1601D"/>
    <w:rsid w:val="00E17864"/>
    <w:rsid w:val="00E17DE5"/>
    <w:rsid w:val="00E201C0"/>
    <w:rsid w:val="00E2171F"/>
    <w:rsid w:val="00E22423"/>
    <w:rsid w:val="00E247CC"/>
    <w:rsid w:val="00E24A25"/>
    <w:rsid w:val="00E24C49"/>
    <w:rsid w:val="00E2631E"/>
    <w:rsid w:val="00E269B9"/>
    <w:rsid w:val="00E26C4E"/>
    <w:rsid w:val="00E30193"/>
    <w:rsid w:val="00E30F9B"/>
    <w:rsid w:val="00E323AA"/>
    <w:rsid w:val="00E3369D"/>
    <w:rsid w:val="00E33F2D"/>
    <w:rsid w:val="00E3517E"/>
    <w:rsid w:val="00E35353"/>
    <w:rsid w:val="00E40995"/>
    <w:rsid w:val="00E415E8"/>
    <w:rsid w:val="00E41A71"/>
    <w:rsid w:val="00E41DDE"/>
    <w:rsid w:val="00E446D9"/>
    <w:rsid w:val="00E448C8"/>
    <w:rsid w:val="00E457A2"/>
    <w:rsid w:val="00E45A9B"/>
    <w:rsid w:val="00E47837"/>
    <w:rsid w:val="00E47F3B"/>
    <w:rsid w:val="00E50E6C"/>
    <w:rsid w:val="00E51D90"/>
    <w:rsid w:val="00E52760"/>
    <w:rsid w:val="00E52F3E"/>
    <w:rsid w:val="00E535C4"/>
    <w:rsid w:val="00E543D2"/>
    <w:rsid w:val="00E54438"/>
    <w:rsid w:val="00E5479F"/>
    <w:rsid w:val="00E54F1F"/>
    <w:rsid w:val="00E55A6E"/>
    <w:rsid w:val="00E55EEC"/>
    <w:rsid w:val="00E568D2"/>
    <w:rsid w:val="00E56DAA"/>
    <w:rsid w:val="00E641D4"/>
    <w:rsid w:val="00E64F63"/>
    <w:rsid w:val="00E65434"/>
    <w:rsid w:val="00E6544D"/>
    <w:rsid w:val="00E65660"/>
    <w:rsid w:val="00E70A92"/>
    <w:rsid w:val="00E71EEC"/>
    <w:rsid w:val="00E71EF6"/>
    <w:rsid w:val="00E73DC9"/>
    <w:rsid w:val="00E7401E"/>
    <w:rsid w:val="00E7485D"/>
    <w:rsid w:val="00E76BBB"/>
    <w:rsid w:val="00E773A4"/>
    <w:rsid w:val="00E8057D"/>
    <w:rsid w:val="00E80908"/>
    <w:rsid w:val="00E80B07"/>
    <w:rsid w:val="00E81460"/>
    <w:rsid w:val="00E8147F"/>
    <w:rsid w:val="00E82424"/>
    <w:rsid w:val="00E8285B"/>
    <w:rsid w:val="00E82CD1"/>
    <w:rsid w:val="00E83684"/>
    <w:rsid w:val="00E84E44"/>
    <w:rsid w:val="00E85A2C"/>
    <w:rsid w:val="00E87460"/>
    <w:rsid w:val="00E9011E"/>
    <w:rsid w:val="00E90A59"/>
    <w:rsid w:val="00E91B08"/>
    <w:rsid w:val="00E9275F"/>
    <w:rsid w:val="00E92C59"/>
    <w:rsid w:val="00E930DD"/>
    <w:rsid w:val="00E9497C"/>
    <w:rsid w:val="00E956C9"/>
    <w:rsid w:val="00E95887"/>
    <w:rsid w:val="00E9590D"/>
    <w:rsid w:val="00E95FC9"/>
    <w:rsid w:val="00E96129"/>
    <w:rsid w:val="00E97FE4"/>
    <w:rsid w:val="00EA1963"/>
    <w:rsid w:val="00EA2929"/>
    <w:rsid w:val="00EA3033"/>
    <w:rsid w:val="00EA32E7"/>
    <w:rsid w:val="00EA3335"/>
    <w:rsid w:val="00EA33A4"/>
    <w:rsid w:val="00EA48C2"/>
    <w:rsid w:val="00EA76AA"/>
    <w:rsid w:val="00EA7A74"/>
    <w:rsid w:val="00EA7ABD"/>
    <w:rsid w:val="00EB05C3"/>
    <w:rsid w:val="00EB09B7"/>
    <w:rsid w:val="00EB1F42"/>
    <w:rsid w:val="00EB1F58"/>
    <w:rsid w:val="00EB22D1"/>
    <w:rsid w:val="00EB4CBE"/>
    <w:rsid w:val="00EB4F58"/>
    <w:rsid w:val="00EB6296"/>
    <w:rsid w:val="00EB6686"/>
    <w:rsid w:val="00EB6AE9"/>
    <w:rsid w:val="00EB7A5F"/>
    <w:rsid w:val="00EB7F4C"/>
    <w:rsid w:val="00EC2009"/>
    <w:rsid w:val="00EC2EF4"/>
    <w:rsid w:val="00EC43E2"/>
    <w:rsid w:val="00EC538C"/>
    <w:rsid w:val="00EC5F69"/>
    <w:rsid w:val="00EC7217"/>
    <w:rsid w:val="00EC73CD"/>
    <w:rsid w:val="00EC7798"/>
    <w:rsid w:val="00ED1746"/>
    <w:rsid w:val="00ED1A8F"/>
    <w:rsid w:val="00ED2102"/>
    <w:rsid w:val="00ED352D"/>
    <w:rsid w:val="00ED3CFB"/>
    <w:rsid w:val="00ED5234"/>
    <w:rsid w:val="00ED62FE"/>
    <w:rsid w:val="00ED65DE"/>
    <w:rsid w:val="00ED6E51"/>
    <w:rsid w:val="00ED7057"/>
    <w:rsid w:val="00ED763B"/>
    <w:rsid w:val="00EE1B22"/>
    <w:rsid w:val="00EE2592"/>
    <w:rsid w:val="00EE362D"/>
    <w:rsid w:val="00EE37FD"/>
    <w:rsid w:val="00EE41D2"/>
    <w:rsid w:val="00EE442D"/>
    <w:rsid w:val="00EE525A"/>
    <w:rsid w:val="00EE5F1C"/>
    <w:rsid w:val="00EE6AA1"/>
    <w:rsid w:val="00EF0669"/>
    <w:rsid w:val="00EF2651"/>
    <w:rsid w:val="00EF2B7F"/>
    <w:rsid w:val="00EF4A18"/>
    <w:rsid w:val="00EF6957"/>
    <w:rsid w:val="00EF7134"/>
    <w:rsid w:val="00EF721F"/>
    <w:rsid w:val="00F00362"/>
    <w:rsid w:val="00F0064D"/>
    <w:rsid w:val="00F01855"/>
    <w:rsid w:val="00F02094"/>
    <w:rsid w:val="00F02583"/>
    <w:rsid w:val="00F025CD"/>
    <w:rsid w:val="00F03503"/>
    <w:rsid w:val="00F04434"/>
    <w:rsid w:val="00F04EC4"/>
    <w:rsid w:val="00F10A3D"/>
    <w:rsid w:val="00F1264D"/>
    <w:rsid w:val="00F136EF"/>
    <w:rsid w:val="00F13821"/>
    <w:rsid w:val="00F13E9C"/>
    <w:rsid w:val="00F15D3A"/>
    <w:rsid w:val="00F16038"/>
    <w:rsid w:val="00F167C7"/>
    <w:rsid w:val="00F16FF2"/>
    <w:rsid w:val="00F17258"/>
    <w:rsid w:val="00F17296"/>
    <w:rsid w:val="00F20A1F"/>
    <w:rsid w:val="00F20BE3"/>
    <w:rsid w:val="00F213C0"/>
    <w:rsid w:val="00F242E6"/>
    <w:rsid w:val="00F24DBC"/>
    <w:rsid w:val="00F2603A"/>
    <w:rsid w:val="00F26CEF"/>
    <w:rsid w:val="00F27595"/>
    <w:rsid w:val="00F276B4"/>
    <w:rsid w:val="00F3045F"/>
    <w:rsid w:val="00F3087B"/>
    <w:rsid w:val="00F31D03"/>
    <w:rsid w:val="00F32757"/>
    <w:rsid w:val="00F33002"/>
    <w:rsid w:val="00F3313D"/>
    <w:rsid w:val="00F334DE"/>
    <w:rsid w:val="00F33D78"/>
    <w:rsid w:val="00F34204"/>
    <w:rsid w:val="00F34387"/>
    <w:rsid w:val="00F3476C"/>
    <w:rsid w:val="00F34D33"/>
    <w:rsid w:val="00F3548B"/>
    <w:rsid w:val="00F37693"/>
    <w:rsid w:val="00F37C6E"/>
    <w:rsid w:val="00F42677"/>
    <w:rsid w:val="00F44E48"/>
    <w:rsid w:val="00F45316"/>
    <w:rsid w:val="00F45484"/>
    <w:rsid w:val="00F46674"/>
    <w:rsid w:val="00F466A4"/>
    <w:rsid w:val="00F466D0"/>
    <w:rsid w:val="00F4766D"/>
    <w:rsid w:val="00F47CF5"/>
    <w:rsid w:val="00F47F03"/>
    <w:rsid w:val="00F51DAE"/>
    <w:rsid w:val="00F52500"/>
    <w:rsid w:val="00F52941"/>
    <w:rsid w:val="00F53FD6"/>
    <w:rsid w:val="00F544A7"/>
    <w:rsid w:val="00F54FA8"/>
    <w:rsid w:val="00F558B4"/>
    <w:rsid w:val="00F56348"/>
    <w:rsid w:val="00F567D7"/>
    <w:rsid w:val="00F5687B"/>
    <w:rsid w:val="00F579EC"/>
    <w:rsid w:val="00F603B4"/>
    <w:rsid w:val="00F6115D"/>
    <w:rsid w:val="00F620E8"/>
    <w:rsid w:val="00F626AC"/>
    <w:rsid w:val="00F64277"/>
    <w:rsid w:val="00F65748"/>
    <w:rsid w:val="00F65DA6"/>
    <w:rsid w:val="00F66D69"/>
    <w:rsid w:val="00F6719F"/>
    <w:rsid w:val="00F67555"/>
    <w:rsid w:val="00F6772A"/>
    <w:rsid w:val="00F7013E"/>
    <w:rsid w:val="00F70718"/>
    <w:rsid w:val="00F70D84"/>
    <w:rsid w:val="00F70F9E"/>
    <w:rsid w:val="00F7191B"/>
    <w:rsid w:val="00F71AEA"/>
    <w:rsid w:val="00F72C7E"/>
    <w:rsid w:val="00F73197"/>
    <w:rsid w:val="00F73336"/>
    <w:rsid w:val="00F743BF"/>
    <w:rsid w:val="00F7654F"/>
    <w:rsid w:val="00F7664F"/>
    <w:rsid w:val="00F77810"/>
    <w:rsid w:val="00F810D4"/>
    <w:rsid w:val="00F81E86"/>
    <w:rsid w:val="00F820FF"/>
    <w:rsid w:val="00F865F4"/>
    <w:rsid w:val="00F86EA2"/>
    <w:rsid w:val="00F87730"/>
    <w:rsid w:val="00F87872"/>
    <w:rsid w:val="00F9294A"/>
    <w:rsid w:val="00F92C11"/>
    <w:rsid w:val="00F93222"/>
    <w:rsid w:val="00F93969"/>
    <w:rsid w:val="00F9396A"/>
    <w:rsid w:val="00F95488"/>
    <w:rsid w:val="00F9645E"/>
    <w:rsid w:val="00F96954"/>
    <w:rsid w:val="00F977C3"/>
    <w:rsid w:val="00F97A69"/>
    <w:rsid w:val="00FA23B1"/>
    <w:rsid w:val="00FA26C7"/>
    <w:rsid w:val="00FA2997"/>
    <w:rsid w:val="00FA3404"/>
    <w:rsid w:val="00FA4452"/>
    <w:rsid w:val="00FA5A6C"/>
    <w:rsid w:val="00FA6F21"/>
    <w:rsid w:val="00FA70C9"/>
    <w:rsid w:val="00FA7B7B"/>
    <w:rsid w:val="00FB0337"/>
    <w:rsid w:val="00FB0854"/>
    <w:rsid w:val="00FB0BD3"/>
    <w:rsid w:val="00FB1201"/>
    <w:rsid w:val="00FB2AF3"/>
    <w:rsid w:val="00FB35C7"/>
    <w:rsid w:val="00FB36AF"/>
    <w:rsid w:val="00FB5608"/>
    <w:rsid w:val="00FB67B0"/>
    <w:rsid w:val="00FB72B4"/>
    <w:rsid w:val="00FB78C4"/>
    <w:rsid w:val="00FB79FD"/>
    <w:rsid w:val="00FB7E1A"/>
    <w:rsid w:val="00FC1458"/>
    <w:rsid w:val="00FC1A02"/>
    <w:rsid w:val="00FC1CAA"/>
    <w:rsid w:val="00FC2B34"/>
    <w:rsid w:val="00FC2C6F"/>
    <w:rsid w:val="00FC2E3B"/>
    <w:rsid w:val="00FC33E7"/>
    <w:rsid w:val="00FC3639"/>
    <w:rsid w:val="00FC6343"/>
    <w:rsid w:val="00FC6C63"/>
    <w:rsid w:val="00FD0DB8"/>
    <w:rsid w:val="00FD178D"/>
    <w:rsid w:val="00FD24DE"/>
    <w:rsid w:val="00FD2530"/>
    <w:rsid w:val="00FD3C65"/>
    <w:rsid w:val="00FD426A"/>
    <w:rsid w:val="00FD5F4B"/>
    <w:rsid w:val="00FD6385"/>
    <w:rsid w:val="00FE0D0C"/>
    <w:rsid w:val="00FE110B"/>
    <w:rsid w:val="00FE188A"/>
    <w:rsid w:val="00FE34F7"/>
    <w:rsid w:val="00FE355A"/>
    <w:rsid w:val="00FE55AC"/>
    <w:rsid w:val="00FF1009"/>
    <w:rsid w:val="00FF115C"/>
    <w:rsid w:val="00FF2D6B"/>
    <w:rsid w:val="00FF4F13"/>
    <w:rsid w:val="00FF4F4B"/>
    <w:rsid w:val="00FF53D6"/>
    <w:rsid w:val="00FF5683"/>
    <w:rsid w:val="00FF578E"/>
    <w:rsid w:val="00FF5A41"/>
    <w:rsid w:val="00FF616B"/>
    <w:rsid w:val="00FF619B"/>
    <w:rsid w:val="00FF7F81"/>
    <w:rsid w:val="02DEA17C"/>
    <w:rsid w:val="0F4BDF2B"/>
    <w:rsid w:val="17386F6A"/>
    <w:rsid w:val="17EBB74A"/>
    <w:rsid w:val="28071528"/>
    <w:rsid w:val="2CDCBB7B"/>
    <w:rsid w:val="2D4F68DB"/>
    <w:rsid w:val="2D918856"/>
    <w:rsid w:val="30DFB97C"/>
    <w:rsid w:val="312EE10D"/>
    <w:rsid w:val="3BAAEE75"/>
    <w:rsid w:val="3BC7188A"/>
    <w:rsid w:val="3BE6A57C"/>
    <w:rsid w:val="3CB00FC8"/>
    <w:rsid w:val="3EE3B9CB"/>
    <w:rsid w:val="46392258"/>
    <w:rsid w:val="47A2C423"/>
    <w:rsid w:val="4AD585F2"/>
    <w:rsid w:val="5188B6D2"/>
    <w:rsid w:val="643F1E19"/>
    <w:rsid w:val="662075D5"/>
    <w:rsid w:val="74053CF7"/>
    <w:rsid w:val="794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567431"/>
  <w15:docId w15:val="{CEA45DF8-C9EF-4B48-8D54-2A97886C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before="120" w:after="240" w:line="288" w:lineRule="auto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12" w:unhideWhenUsed="1"/>
    <w:lsdException w:name="macro" w:semiHidden="1" w:unhideWhenUsed="1"/>
    <w:lsdException w:name="toa heading" w:semiHidden="1" w:uiPriority="12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BE9"/>
    <w:rPr>
      <w:color w:val="333333" w:themeColor="text1"/>
      <w:spacing w:val="-6"/>
      <w:lang w:val="en-ZA"/>
    </w:rPr>
  </w:style>
  <w:style w:type="paragraph" w:styleId="Heading1">
    <w:name w:val="heading 1"/>
    <w:basedOn w:val="Normal"/>
    <w:next w:val="Normal"/>
    <w:link w:val="Heading1Char"/>
    <w:qFormat/>
    <w:rsid w:val="00D402C3"/>
    <w:pPr>
      <w:keepNext/>
      <w:numPr>
        <w:numId w:val="3"/>
      </w:numPr>
      <w:spacing w:before="240" w:after="120" w:line="240" w:lineRule="auto"/>
      <w:outlineLvl w:val="0"/>
    </w:pPr>
    <w:rPr>
      <w:b/>
      <w:caps/>
      <w:color w:val="778746"/>
      <w:spacing w:val="0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D402C3"/>
    <w:pPr>
      <w:keepNext/>
      <w:numPr>
        <w:ilvl w:val="1"/>
        <w:numId w:val="3"/>
      </w:numPr>
      <w:spacing w:before="240" w:after="120" w:line="240" w:lineRule="auto"/>
      <w:outlineLvl w:val="1"/>
    </w:pPr>
    <w:rPr>
      <w:b/>
      <w:bCs/>
      <w:iCs/>
      <w:color w:val="000000"/>
      <w:spacing w:val="0"/>
      <w:sz w:val="26"/>
    </w:rPr>
  </w:style>
  <w:style w:type="paragraph" w:styleId="Heading3">
    <w:name w:val="heading 3"/>
    <w:basedOn w:val="Heading2"/>
    <w:next w:val="Normal"/>
    <w:link w:val="Heading3Char"/>
    <w:qFormat/>
    <w:rsid w:val="005F3363"/>
    <w:pPr>
      <w:numPr>
        <w:ilvl w:val="2"/>
      </w:numPr>
      <w:outlineLvl w:val="2"/>
    </w:pPr>
    <w:rPr>
      <w:b w:val="0"/>
      <w:i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F3363"/>
    <w:pPr>
      <w:keepNext/>
      <w:numPr>
        <w:ilvl w:val="3"/>
        <w:numId w:val="3"/>
      </w:numPr>
      <w:spacing w:before="240" w:after="120" w:line="240" w:lineRule="auto"/>
      <w:outlineLvl w:val="3"/>
    </w:pPr>
    <w:rPr>
      <w:b/>
      <w:bCs/>
      <w:color w:val="333333"/>
      <w:spacing w:val="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5EB9"/>
    <w:pPr>
      <w:numPr>
        <w:ilvl w:val="4"/>
        <w:numId w:val="3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D5EB9"/>
    <w:pPr>
      <w:numPr>
        <w:ilvl w:val="5"/>
        <w:numId w:val="3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5D5EB9"/>
    <w:pPr>
      <w:numPr>
        <w:ilvl w:val="6"/>
        <w:numId w:val="3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rsid w:val="00A93608"/>
    <w:pPr>
      <w:numPr>
        <w:ilvl w:val="7"/>
        <w:numId w:val="3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5D5EB9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402C3"/>
    <w:rPr>
      <w:b/>
      <w:caps/>
      <w:color w:val="778746"/>
      <w:sz w:val="28"/>
      <w:szCs w:val="24"/>
      <w:lang w:val="en-ZA"/>
    </w:rPr>
  </w:style>
  <w:style w:type="character" w:customStyle="1" w:styleId="Heading2Char">
    <w:name w:val="Heading 2 Char"/>
    <w:basedOn w:val="DefaultParagraphFont"/>
    <w:link w:val="Heading2"/>
    <w:locked/>
    <w:rsid w:val="00D402C3"/>
    <w:rPr>
      <w:b/>
      <w:bCs/>
      <w:iCs/>
      <w:color w:val="000000"/>
      <w:sz w:val="26"/>
      <w:lang w:val="en-ZA"/>
    </w:rPr>
  </w:style>
  <w:style w:type="character" w:customStyle="1" w:styleId="Heading3Char">
    <w:name w:val="Heading 3 Char"/>
    <w:basedOn w:val="DefaultParagraphFont"/>
    <w:link w:val="Heading3"/>
    <w:locked/>
    <w:rsid w:val="005F3363"/>
    <w:rPr>
      <w:bCs/>
      <w:i/>
      <w:iCs/>
      <w:color w:val="000000"/>
      <w:sz w:val="24"/>
      <w:lang w:val="en-ZA"/>
    </w:rPr>
  </w:style>
  <w:style w:type="character" w:customStyle="1" w:styleId="Heading8Char">
    <w:name w:val="Heading 8 Char"/>
    <w:basedOn w:val="DefaultParagraphFont"/>
    <w:link w:val="Heading8"/>
    <w:semiHidden/>
    <w:locked/>
    <w:rsid w:val="005F3363"/>
    <w:rPr>
      <w:i/>
      <w:iCs/>
      <w:color w:val="333333" w:themeColor="text1"/>
      <w:spacing w:val="-6"/>
      <w:lang w:val="en-Z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55172C"/>
    <w:pPr>
      <w:tabs>
        <w:tab w:val="right" w:leader="dot" w:pos="9061"/>
      </w:tabs>
      <w:spacing w:after="120"/>
      <w:ind w:left="567" w:hanging="567"/>
    </w:pPr>
    <w:rPr>
      <w:b/>
      <w:bCs/>
      <w:caps/>
      <w:noProof/>
      <w:color w:val="595959"/>
      <w:szCs w:val="20"/>
    </w:rPr>
  </w:style>
  <w:style w:type="paragraph" w:customStyle="1" w:styleId="ListofTables">
    <w:name w:val="List of Tables"/>
    <w:basedOn w:val="Normal"/>
    <w:semiHidden/>
    <w:unhideWhenUsed/>
    <w:rsid w:val="004F0C05"/>
    <w:pPr>
      <w:spacing w:after="120"/>
    </w:pPr>
    <w:rPr>
      <w:i/>
    </w:rPr>
  </w:style>
  <w:style w:type="paragraph" w:customStyle="1" w:styleId="TOCHeading1">
    <w:name w:val="TOC Heading1"/>
    <w:basedOn w:val="Heading1"/>
    <w:uiPriority w:val="12"/>
    <w:semiHidden/>
    <w:unhideWhenUsed/>
    <w:rsid w:val="00D95569"/>
    <w:pPr>
      <w:numPr>
        <w:numId w:val="0"/>
      </w:numPr>
      <w:spacing w:before="120" w:after="240"/>
    </w:pPr>
  </w:style>
  <w:style w:type="character" w:styleId="FootnoteReference">
    <w:name w:val="footnote reference"/>
    <w:basedOn w:val="DefaultParagraphFont"/>
    <w:uiPriority w:val="10"/>
    <w:rsid w:val="009051A9"/>
    <w:rPr>
      <w:vertAlign w:val="superscript"/>
    </w:rPr>
  </w:style>
  <w:style w:type="character" w:customStyle="1" w:styleId="Heading4Char">
    <w:name w:val="Heading 4 Char"/>
    <w:basedOn w:val="DefaultParagraphFont"/>
    <w:link w:val="Heading4"/>
    <w:locked/>
    <w:rsid w:val="00D402C3"/>
    <w:rPr>
      <w:b/>
      <w:bCs/>
      <w:color w:val="333333"/>
      <w:szCs w:val="20"/>
      <w:lang w:val="en-ZA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C90A9E"/>
    <w:pPr>
      <w:tabs>
        <w:tab w:val="right" w:leader="dot" w:pos="9061"/>
      </w:tabs>
      <w:spacing w:after="120"/>
      <w:ind w:left="567" w:hanging="567"/>
    </w:pPr>
    <w:rPr>
      <w:noProof/>
      <w:szCs w:val="20"/>
    </w:rPr>
  </w:style>
  <w:style w:type="character" w:styleId="Hyperlink">
    <w:name w:val="Hyperlink"/>
    <w:basedOn w:val="DefaultParagraphFont"/>
    <w:uiPriority w:val="99"/>
    <w:rsid w:val="00C90A9E"/>
    <w:rPr>
      <w:rFonts w:cs="Times New Roman"/>
      <w:noProof/>
      <w:color w:val="4F81BD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C90A9E"/>
    <w:pPr>
      <w:tabs>
        <w:tab w:val="right" w:leader="dot" w:pos="9061"/>
      </w:tabs>
      <w:spacing w:before="0" w:after="0"/>
      <w:ind w:left="567" w:hanging="567"/>
    </w:pPr>
    <w:rPr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97E3E"/>
    <w:pPr>
      <w:spacing w:before="0" w:after="0"/>
      <w:ind w:left="600"/>
    </w:pPr>
    <w:rPr>
      <w:rFonts w:ascii="Calibri" w:hAnsi="Calibri"/>
      <w:sz w:val="18"/>
      <w:szCs w:val="18"/>
    </w:rPr>
  </w:style>
  <w:style w:type="paragraph" w:customStyle="1" w:styleId="Source">
    <w:name w:val="Source"/>
    <w:basedOn w:val="Normal"/>
    <w:semiHidden/>
    <w:unhideWhenUsed/>
    <w:rsid w:val="00D402C3"/>
    <w:pPr>
      <w:spacing w:after="0"/>
      <w:ind w:left="-40"/>
      <w:contextualSpacing/>
    </w:pPr>
    <w:rPr>
      <w:i/>
      <w:sz w:val="18"/>
    </w:rPr>
  </w:style>
  <w:style w:type="paragraph" w:styleId="Header">
    <w:name w:val="header"/>
    <w:basedOn w:val="Normal"/>
    <w:link w:val="HeaderChar"/>
    <w:uiPriority w:val="10"/>
    <w:rsid w:val="00D7502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18"/>
    </w:rPr>
  </w:style>
  <w:style w:type="paragraph" w:customStyle="1" w:styleId="Heading2-NoNonToC">
    <w:name w:val="Heading 2 - No# Non ToC"/>
    <w:basedOn w:val="Normal"/>
    <w:next w:val="Normal"/>
    <w:link w:val="Heading2-NoNonToCChar"/>
    <w:uiPriority w:val="9"/>
    <w:rsid w:val="00275D6E"/>
    <w:pPr>
      <w:keepNext/>
      <w:spacing w:before="240" w:after="120" w:line="240" w:lineRule="auto"/>
    </w:pPr>
    <w:rPr>
      <w:rFonts w:ascii="Arial Bold" w:hAnsi="Arial Bold"/>
      <w:b/>
      <w:color w:val="auto"/>
      <w:spacing w:val="0"/>
      <w:sz w:val="26"/>
      <w:szCs w:val="24"/>
    </w:rPr>
  </w:style>
  <w:style w:type="paragraph" w:customStyle="1" w:styleId="Heading3-NoNonTOC">
    <w:name w:val="Heading 3 - No# Non TOC"/>
    <w:basedOn w:val="Heading2-NoNonToC"/>
    <w:next w:val="Normal"/>
    <w:link w:val="Heading3-NoNonTOCChar"/>
    <w:uiPriority w:val="9"/>
    <w:rsid w:val="006E59BC"/>
    <w:rPr>
      <w:rFonts w:ascii="Arial" w:hAnsi="Arial"/>
      <w:b w:val="0"/>
      <w:sz w:val="24"/>
    </w:rPr>
  </w:style>
  <w:style w:type="numbering" w:customStyle="1" w:styleId="NumberedList3">
    <w:name w:val="Numbered List 3"/>
    <w:rsid w:val="005837F6"/>
    <w:pPr>
      <w:numPr>
        <w:numId w:val="1"/>
      </w:numPr>
    </w:pPr>
  </w:style>
  <w:style w:type="paragraph" w:styleId="TOC5">
    <w:name w:val="toc 5"/>
    <w:basedOn w:val="Normal"/>
    <w:next w:val="Normal"/>
    <w:autoRedefine/>
    <w:uiPriority w:val="12"/>
    <w:semiHidden/>
    <w:rsid w:val="00997E3E"/>
    <w:pPr>
      <w:spacing w:before="0" w:after="0"/>
      <w:ind w:left="800"/>
    </w:pPr>
    <w:rPr>
      <w:rFonts w:ascii="Calibri" w:hAnsi="Calibri"/>
      <w:sz w:val="18"/>
      <w:szCs w:val="18"/>
    </w:rPr>
  </w:style>
  <w:style w:type="paragraph" w:customStyle="1" w:styleId="Reporttitle">
    <w:name w:val="Report title"/>
    <w:basedOn w:val="Normal"/>
    <w:next w:val="Reportsubtitle"/>
    <w:uiPriority w:val="10"/>
    <w:qFormat/>
    <w:rsid w:val="0049596C"/>
    <w:pPr>
      <w:framePr w:hSpace="180" w:wrap="around" w:vAnchor="text" w:hAnchor="page" w:x="1425" w:y="95"/>
      <w:spacing w:after="120"/>
      <w:jc w:val="center"/>
    </w:pPr>
    <w:rPr>
      <w:color w:val="808080" w:themeColor="background1" w:themeShade="80"/>
      <w:sz w:val="44"/>
    </w:rPr>
  </w:style>
  <w:style w:type="paragraph" w:customStyle="1" w:styleId="Reportsubtitle">
    <w:name w:val="Report subtitle"/>
    <w:basedOn w:val="Normal"/>
    <w:uiPriority w:val="10"/>
    <w:qFormat/>
    <w:rsid w:val="00AA093F"/>
    <w:pPr>
      <w:spacing w:after="120"/>
      <w:jc w:val="center"/>
    </w:pPr>
    <w:rPr>
      <w:color w:val="808080" w:themeColor="background1" w:themeShade="80"/>
      <w:sz w:val="28"/>
    </w:rPr>
  </w:style>
  <w:style w:type="table" w:styleId="TableGrid">
    <w:name w:val="Table Grid"/>
    <w:basedOn w:val="TableNormal"/>
    <w:rsid w:val="00593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10"/>
    <w:qFormat/>
    <w:locked/>
    <w:rsid w:val="00B54009"/>
    <w:pPr>
      <w:keepNext/>
      <w:spacing w:after="120"/>
    </w:pPr>
    <w:rPr>
      <w:b/>
      <w:bCs/>
      <w:sz w:val="20"/>
      <w:szCs w:val="20"/>
    </w:rPr>
  </w:style>
  <w:style w:type="paragraph" w:styleId="TableofFigures">
    <w:name w:val="table of figures"/>
    <w:basedOn w:val="Caption"/>
    <w:next w:val="Normal"/>
    <w:uiPriority w:val="99"/>
    <w:unhideWhenUsed/>
    <w:rsid w:val="00C90A9E"/>
    <w:pPr>
      <w:tabs>
        <w:tab w:val="right" w:leader="dot" w:pos="9061"/>
      </w:tabs>
      <w:spacing w:before="0" w:after="60"/>
    </w:pPr>
    <w:rPr>
      <w:i/>
      <w:sz w:val="18"/>
    </w:rPr>
  </w:style>
  <w:style w:type="paragraph" w:customStyle="1" w:styleId="TableHeadingText">
    <w:name w:val="Table Heading Text"/>
    <w:basedOn w:val="Normal"/>
    <w:uiPriority w:val="12"/>
    <w:qFormat/>
    <w:rsid w:val="00AF5181"/>
    <w:pPr>
      <w:spacing w:before="0" w:after="0" w:line="240" w:lineRule="auto"/>
      <w:jc w:val="center"/>
    </w:pPr>
    <w:rPr>
      <w:b/>
      <w:color w:val="FFFFFF"/>
      <w:sz w:val="18"/>
    </w:rPr>
  </w:style>
  <w:style w:type="paragraph" w:customStyle="1" w:styleId="TableBodyText">
    <w:name w:val="Table Body Text"/>
    <w:basedOn w:val="TableHeadingText"/>
    <w:uiPriority w:val="12"/>
    <w:rsid w:val="00817772"/>
    <w:pPr>
      <w:spacing w:before="20" w:after="20"/>
    </w:pPr>
    <w:rPr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5D5EB9"/>
    <w:rPr>
      <w:rFonts w:ascii="Calibri" w:hAnsi="Calibri" w:cs="Times New Roman"/>
      <w:b/>
      <w:bCs/>
      <w:i/>
      <w:iCs/>
      <w:color w:val="333333" w:themeColor="text1"/>
      <w:spacing w:val="-6"/>
      <w:sz w:val="26"/>
      <w:szCs w:val="26"/>
      <w:lang w:val="en-ZA"/>
    </w:rPr>
  </w:style>
  <w:style w:type="character" w:customStyle="1" w:styleId="Heading6Char">
    <w:name w:val="Heading 6 Char"/>
    <w:basedOn w:val="DefaultParagraphFont"/>
    <w:link w:val="Heading6"/>
    <w:semiHidden/>
    <w:rsid w:val="005D5EB9"/>
    <w:rPr>
      <w:rFonts w:ascii="Calibri" w:hAnsi="Calibri" w:cs="Times New Roman"/>
      <w:b/>
      <w:bCs/>
      <w:color w:val="333333" w:themeColor="text1"/>
      <w:spacing w:val="-6"/>
      <w:lang w:val="en-ZA"/>
    </w:rPr>
  </w:style>
  <w:style w:type="character" w:customStyle="1" w:styleId="Heading7Char">
    <w:name w:val="Heading 7 Char"/>
    <w:basedOn w:val="DefaultParagraphFont"/>
    <w:link w:val="Heading7"/>
    <w:semiHidden/>
    <w:rsid w:val="005D5EB9"/>
    <w:rPr>
      <w:rFonts w:ascii="Calibri" w:hAnsi="Calibri" w:cs="Times New Roman"/>
      <w:color w:val="333333" w:themeColor="text1"/>
      <w:spacing w:val="-6"/>
      <w:sz w:val="24"/>
      <w:szCs w:val="24"/>
      <w:lang w:val="en-ZA"/>
    </w:rPr>
  </w:style>
  <w:style w:type="character" w:customStyle="1" w:styleId="Heading9Char">
    <w:name w:val="Heading 9 Char"/>
    <w:basedOn w:val="DefaultParagraphFont"/>
    <w:link w:val="Heading9"/>
    <w:semiHidden/>
    <w:rsid w:val="005D5EB9"/>
    <w:rPr>
      <w:rFonts w:ascii="Cambria" w:hAnsi="Cambria" w:cs="Times New Roman"/>
      <w:color w:val="333333" w:themeColor="text1"/>
      <w:spacing w:val="-6"/>
      <w:lang w:val="en-Z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A5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Cs/>
      <w:caps w:val="0"/>
      <w:color w:val="365F91"/>
      <w:szCs w:val="28"/>
      <w:lang w:val="en-US"/>
    </w:rPr>
  </w:style>
  <w:style w:type="paragraph" w:styleId="TOC6">
    <w:name w:val="toc 6"/>
    <w:basedOn w:val="Normal"/>
    <w:next w:val="Normal"/>
    <w:autoRedefine/>
    <w:uiPriority w:val="12"/>
    <w:semiHidden/>
    <w:unhideWhenUsed/>
    <w:rsid w:val="00145A5F"/>
    <w:pPr>
      <w:spacing w:before="0" w:after="0"/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12"/>
    <w:semiHidden/>
    <w:unhideWhenUsed/>
    <w:rsid w:val="00145A5F"/>
    <w:pPr>
      <w:spacing w:before="0" w:after="0"/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12"/>
    <w:semiHidden/>
    <w:unhideWhenUsed/>
    <w:rsid w:val="00145A5F"/>
    <w:pPr>
      <w:spacing w:before="0" w:after="0"/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12"/>
    <w:semiHidden/>
    <w:unhideWhenUsed/>
    <w:rsid w:val="00145A5F"/>
    <w:pPr>
      <w:spacing w:before="0" w:after="0"/>
      <w:ind w:left="1600"/>
    </w:pPr>
    <w:rPr>
      <w:rFonts w:ascii="Calibri" w:hAnsi="Calibri"/>
      <w:sz w:val="18"/>
      <w:szCs w:val="18"/>
    </w:rPr>
  </w:style>
  <w:style w:type="paragraph" w:styleId="FootnoteText">
    <w:name w:val="footnote text"/>
    <w:basedOn w:val="Normal"/>
    <w:link w:val="FootnoteTextChar"/>
    <w:uiPriority w:val="10"/>
    <w:rsid w:val="00B82480"/>
    <w:pPr>
      <w:spacing w:before="0" w:after="4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rsid w:val="00BB7C5E"/>
    <w:rPr>
      <w:color w:val="262626"/>
      <w:spacing w:val="-6"/>
      <w:sz w:val="18"/>
      <w:szCs w:val="20"/>
      <w:lang w:val="en-ZA"/>
    </w:rPr>
  </w:style>
  <w:style w:type="paragraph" w:styleId="Footer">
    <w:name w:val="footer"/>
    <w:basedOn w:val="Normal"/>
    <w:link w:val="FooterChar"/>
    <w:uiPriority w:val="99"/>
    <w:rsid w:val="00064E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5E"/>
    <w:rPr>
      <w:color w:val="262626"/>
      <w:spacing w:val="-6"/>
      <w:lang w:val="en-ZA"/>
    </w:rPr>
  </w:style>
  <w:style w:type="paragraph" w:customStyle="1" w:styleId="Heading1-NoNonToC">
    <w:name w:val="Heading 1 - No# Non ToC"/>
    <w:basedOn w:val="Normal"/>
    <w:next w:val="Normal"/>
    <w:link w:val="Heading1-NoNonToCChar"/>
    <w:uiPriority w:val="9"/>
    <w:qFormat/>
    <w:rsid w:val="00275D6E"/>
    <w:pPr>
      <w:keepNext/>
    </w:pPr>
    <w:rPr>
      <w:rFonts w:ascii="Arial Bold" w:hAnsi="Arial Bold"/>
      <w:b/>
      <w:caps/>
      <w:color w:val="778746"/>
      <w:sz w:val="28"/>
      <w:szCs w:val="26"/>
    </w:rPr>
  </w:style>
  <w:style w:type="paragraph" w:customStyle="1" w:styleId="Heading1-NoinToC">
    <w:name w:val="Heading 1 - No# in ToC"/>
    <w:basedOn w:val="Heading1"/>
    <w:next w:val="Normal"/>
    <w:link w:val="Heading1-NoinToCChar"/>
    <w:uiPriority w:val="9"/>
    <w:rsid w:val="005F3363"/>
    <w:pPr>
      <w:numPr>
        <w:numId w:val="0"/>
      </w:numPr>
    </w:pPr>
  </w:style>
  <w:style w:type="character" w:customStyle="1" w:styleId="Heading1-NoNonToCChar">
    <w:name w:val="Heading 1 - No# Non ToC Char"/>
    <w:basedOn w:val="DefaultParagraphFont"/>
    <w:link w:val="Heading1-NoNonToC"/>
    <w:uiPriority w:val="9"/>
    <w:rsid w:val="00275D6E"/>
    <w:rPr>
      <w:rFonts w:ascii="Arial Bold" w:hAnsi="Arial Bold"/>
      <w:b/>
      <w:caps/>
      <w:color w:val="778746"/>
      <w:spacing w:val="-6"/>
      <w:sz w:val="28"/>
      <w:szCs w:val="26"/>
      <w:lang w:val="en-ZA"/>
    </w:rPr>
  </w:style>
  <w:style w:type="paragraph" w:customStyle="1" w:styleId="Heading2-NoinTOC">
    <w:name w:val="Heading 2 - No# in TOC"/>
    <w:basedOn w:val="Heading2-NoNonToC"/>
    <w:next w:val="Normal"/>
    <w:link w:val="Heading2-NoinTOCChar"/>
    <w:uiPriority w:val="9"/>
    <w:qFormat/>
    <w:rsid w:val="00D402C3"/>
    <w:pPr>
      <w:outlineLvl w:val="1"/>
    </w:pPr>
    <w:rPr>
      <w:rFonts w:ascii="Arial" w:hAnsi="Arial"/>
    </w:rPr>
  </w:style>
  <w:style w:type="character" w:customStyle="1" w:styleId="Heading1-NoinToCChar">
    <w:name w:val="Heading 1 - No# in ToC Char"/>
    <w:basedOn w:val="Heading1Char"/>
    <w:link w:val="Heading1-NoinToC"/>
    <w:uiPriority w:val="9"/>
    <w:rsid w:val="00BB7C5E"/>
    <w:rPr>
      <w:b/>
      <w:caps/>
      <w:color w:val="778746"/>
      <w:sz w:val="28"/>
      <w:szCs w:val="24"/>
      <w:lang w:val="en-ZA"/>
    </w:rPr>
  </w:style>
  <w:style w:type="paragraph" w:customStyle="1" w:styleId="Boxtext">
    <w:name w:val="Box text"/>
    <w:basedOn w:val="Normal"/>
    <w:link w:val="BoxtextChar"/>
    <w:uiPriority w:val="10"/>
    <w:qFormat/>
    <w:rsid w:val="00D402C3"/>
    <w:pPr>
      <w:spacing w:before="80" w:after="20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D75027"/>
    <w:rPr>
      <w:color w:val="262626"/>
      <w:spacing w:val="-6"/>
      <w:sz w:val="18"/>
      <w:lang w:val="en-ZA"/>
    </w:rPr>
  </w:style>
  <w:style w:type="character" w:customStyle="1" w:styleId="Heading2-NoNonToCChar">
    <w:name w:val="Heading 2 - No# Non ToC Char"/>
    <w:basedOn w:val="DefaultParagraphFont"/>
    <w:link w:val="Heading2-NoNonToC"/>
    <w:uiPriority w:val="9"/>
    <w:rsid w:val="00275D6E"/>
    <w:rPr>
      <w:rFonts w:ascii="Arial Bold" w:hAnsi="Arial Bold"/>
      <w:b/>
      <w:sz w:val="26"/>
      <w:szCs w:val="24"/>
      <w:lang w:val="en-ZA"/>
    </w:rPr>
  </w:style>
  <w:style w:type="character" w:customStyle="1" w:styleId="Heading2-NoinTOCChar">
    <w:name w:val="Heading 2 - No# in TOC Char"/>
    <w:basedOn w:val="Heading2-NoNonToCChar"/>
    <w:link w:val="Heading2-NoinTOC"/>
    <w:uiPriority w:val="9"/>
    <w:rsid w:val="00BB7C5E"/>
    <w:rPr>
      <w:rFonts w:ascii="Arial Bold" w:hAnsi="Arial Bold"/>
      <w:b/>
      <w:sz w:val="26"/>
      <w:szCs w:val="24"/>
      <w:lang w:val="en-ZA"/>
    </w:rPr>
  </w:style>
  <w:style w:type="paragraph" w:customStyle="1" w:styleId="Longquote">
    <w:name w:val="Long quote"/>
    <w:basedOn w:val="Normal"/>
    <w:link w:val="LongquoteChar"/>
    <w:uiPriority w:val="10"/>
    <w:qFormat/>
    <w:rsid w:val="00D402C3"/>
    <w:pPr>
      <w:ind w:left="567"/>
    </w:pPr>
    <w:rPr>
      <w:i/>
      <w:sz w:val="20"/>
    </w:rPr>
  </w:style>
  <w:style w:type="character" w:customStyle="1" w:styleId="BoxtextChar">
    <w:name w:val="Box text Char"/>
    <w:basedOn w:val="DefaultParagraphFont"/>
    <w:link w:val="Boxtext"/>
    <w:uiPriority w:val="10"/>
    <w:rsid w:val="00BB7C5E"/>
    <w:rPr>
      <w:color w:val="262626"/>
      <w:spacing w:val="-6"/>
      <w:sz w:val="20"/>
      <w:lang w:val="en-ZA"/>
    </w:rPr>
  </w:style>
  <w:style w:type="paragraph" w:customStyle="1" w:styleId="Heading5-no">
    <w:name w:val="Heading 5 - no#"/>
    <w:basedOn w:val="Normal"/>
    <w:link w:val="Heading5-noChar"/>
    <w:uiPriority w:val="9"/>
    <w:semiHidden/>
    <w:qFormat/>
    <w:rsid w:val="009E2779"/>
    <w:pPr>
      <w:spacing w:after="120"/>
    </w:pPr>
    <w:rPr>
      <w:b/>
      <w:i/>
    </w:rPr>
  </w:style>
  <w:style w:type="character" w:customStyle="1" w:styleId="LongquoteChar">
    <w:name w:val="Long quote Char"/>
    <w:basedOn w:val="DefaultParagraphFont"/>
    <w:link w:val="Longquote"/>
    <w:uiPriority w:val="10"/>
    <w:rsid w:val="00BB7C5E"/>
    <w:rPr>
      <w:i/>
      <w:color w:val="262626"/>
      <w:spacing w:val="-6"/>
      <w:sz w:val="20"/>
      <w:lang w:val="en-ZA"/>
    </w:rPr>
  </w:style>
  <w:style w:type="character" w:customStyle="1" w:styleId="Heading5-noChar">
    <w:name w:val="Heading 5 - no# Char"/>
    <w:basedOn w:val="DefaultParagraphFont"/>
    <w:link w:val="Heading5-no"/>
    <w:uiPriority w:val="9"/>
    <w:semiHidden/>
    <w:rsid w:val="00BB7C5E"/>
    <w:rPr>
      <w:b/>
      <w:i/>
      <w:color w:val="262626"/>
      <w:spacing w:val="-6"/>
      <w:lang w:val="en-ZA"/>
    </w:rPr>
  </w:style>
  <w:style w:type="paragraph" w:customStyle="1" w:styleId="Heading4-NoNonTOC">
    <w:name w:val="Heading 4 - No# Non TOC"/>
    <w:basedOn w:val="Heading4"/>
    <w:next w:val="Normal"/>
    <w:uiPriority w:val="9"/>
    <w:rsid w:val="00D402C3"/>
    <w:pPr>
      <w:numPr>
        <w:ilvl w:val="0"/>
        <w:numId w:val="0"/>
      </w:numPr>
      <w:outlineLvl w:val="9"/>
    </w:pPr>
  </w:style>
  <w:style w:type="paragraph" w:customStyle="1" w:styleId="AppendixHeading1">
    <w:name w:val="Appendix Heading 1"/>
    <w:basedOn w:val="Heading1-NoinToC"/>
    <w:next w:val="Normal"/>
    <w:link w:val="AppendixHeading1Char"/>
    <w:uiPriority w:val="9"/>
    <w:qFormat/>
    <w:rsid w:val="00B86A49"/>
    <w:pPr>
      <w:numPr>
        <w:numId w:val="2"/>
      </w:numPr>
    </w:pPr>
  </w:style>
  <w:style w:type="paragraph" w:customStyle="1" w:styleId="AppendixHeading2">
    <w:name w:val="Appendix Heading 2"/>
    <w:basedOn w:val="Heading2-NoNonToC"/>
    <w:next w:val="Normal"/>
    <w:link w:val="AppendixHeading2Char"/>
    <w:uiPriority w:val="9"/>
    <w:qFormat/>
    <w:rsid w:val="00B86A49"/>
    <w:pPr>
      <w:numPr>
        <w:ilvl w:val="1"/>
        <w:numId w:val="2"/>
      </w:numPr>
    </w:pPr>
  </w:style>
  <w:style w:type="character" w:customStyle="1" w:styleId="AppendixHeading1Char">
    <w:name w:val="Appendix Heading 1 Char"/>
    <w:basedOn w:val="Heading1-NoinToCChar"/>
    <w:link w:val="AppendixHeading1"/>
    <w:uiPriority w:val="9"/>
    <w:rsid w:val="00BB7C5E"/>
    <w:rPr>
      <w:b/>
      <w:caps/>
      <w:color w:val="778746"/>
      <w:sz w:val="28"/>
      <w:szCs w:val="24"/>
      <w:lang w:val="en-ZA"/>
    </w:rPr>
  </w:style>
  <w:style w:type="paragraph" w:customStyle="1" w:styleId="AppendixHeading3">
    <w:name w:val="Appendix Heading 3"/>
    <w:basedOn w:val="Heading3-NoNonTOC"/>
    <w:next w:val="Normal"/>
    <w:link w:val="AppendixHeading3Char1"/>
    <w:uiPriority w:val="9"/>
    <w:qFormat/>
    <w:rsid w:val="00B86A49"/>
    <w:pPr>
      <w:numPr>
        <w:ilvl w:val="2"/>
        <w:numId w:val="2"/>
      </w:numPr>
    </w:pPr>
  </w:style>
  <w:style w:type="character" w:customStyle="1" w:styleId="AppendixHeading2Char">
    <w:name w:val="Appendix Heading 2 Char"/>
    <w:basedOn w:val="Heading2-NoinTOCChar"/>
    <w:link w:val="AppendixHeading2"/>
    <w:uiPriority w:val="9"/>
    <w:rsid w:val="00BB7C5E"/>
    <w:rPr>
      <w:rFonts w:ascii="Arial Bold" w:hAnsi="Arial Bold"/>
      <w:b/>
      <w:sz w:val="26"/>
      <w:szCs w:val="24"/>
      <w:lang w:val="en-ZA"/>
    </w:rPr>
  </w:style>
  <w:style w:type="character" w:customStyle="1" w:styleId="AppendixHeading3Char1">
    <w:name w:val="Appendix Heading 3 Char1"/>
    <w:basedOn w:val="Heading3-NoNonTOCChar"/>
    <w:link w:val="AppendixHeading3"/>
    <w:uiPriority w:val="9"/>
    <w:rsid w:val="00BB7C5E"/>
    <w:rPr>
      <w:rFonts w:ascii="Arial Bold" w:hAnsi="Arial Bold"/>
      <w:b w:val="0"/>
      <w:sz w:val="24"/>
      <w:szCs w:val="24"/>
      <w:lang w:val="en-ZA"/>
    </w:rPr>
  </w:style>
  <w:style w:type="character" w:customStyle="1" w:styleId="Heading3-NoNonTOCChar">
    <w:name w:val="Heading 3 - No# Non TOC Char"/>
    <w:basedOn w:val="Heading2-NoNonToCChar"/>
    <w:link w:val="Heading3-NoNonTOC"/>
    <w:uiPriority w:val="9"/>
    <w:rsid w:val="00BB7C5E"/>
    <w:rPr>
      <w:rFonts w:ascii="Arial Bold" w:hAnsi="Arial Bold"/>
      <w:b/>
      <w:sz w:val="24"/>
      <w:szCs w:val="24"/>
      <w:lang w:val="en-ZA"/>
    </w:rPr>
  </w:style>
  <w:style w:type="character" w:customStyle="1" w:styleId="AppendixHeading3Char">
    <w:name w:val="Appendix Heading 3 Char"/>
    <w:basedOn w:val="Heading3-NoNonTOCChar"/>
    <w:rsid w:val="00B86A49"/>
    <w:rPr>
      <w:rFonts w:ascii="Arial Bold" w:hAnsi="Arial Bold"/>
      <w:b/>
      <w:sz w:val="24"/>
      <w:szCs w:val="24"/>
      <w:lang w:val="en-ZA"/>
    </w:rPr>
  </w:style>
  <w:style w:type="paragraph" w:customStyle="1" w:styleId="Subheader">
    <w:name w:val="Subheader"/>
    <w:basedOn w:val="Header"/>
    <w:qFormat/>
    <w:rsid w:val="00D75027"/>
    <w:rPr>
      <w:i/>
      <w:sz w:val="16"/>
    </w:rPr>
  </w:style>
  <w:style w:type="paragraph" w:customStyle="1" w:styleId="TableGraphSource">
    <w:name w:val="Table/Graph Source"/>
    <w:basedOn w:val="Normal"/>
    <w:rsid w:val="009B1A07"/>
    <w:pPr>
      <w:spacing w:before="0" w:after="0" w:line="240" w:lineRule="auto"/>
      <w:jc w:val="left"/>
    </w:pPr>
    <w:rPr>
      <w:rFonts w:cs="Times New Roman"/>
      <w:i/>
      <w:iCs/>
      <w:sz w:val="16"/>
      <w:szCs w:val="20"/>
    </w:rPr>
  </w:style>
  <w:style w:type="paragraph" w:customStyle="1" w:styleId="Summaryboxtext">
    <w:name w:val="Summary box text"/>
    <w:basedOn w:val="Boxtext"/>
    <w:qFormat/>
    <w:rsid w:val="00424DB0"/>
    <w:pPr>
      <w:spacing w:before="60" w:after="60"/>
    </w:pPr>
    <w:rPr>
      <w:i/>
      <w:color w:val="FFFFFF" w:themeColor="background1"/>
    </w:rPr>
  </w:style>
  <w:style w:type="paragraph" w:styleId="ListParagraph">
    <w:name w:val="List Paragraph"/>
    <w:aliases w:val="Bullet Points,Liste Paragraf,heading 6,List heading 3,Recommendation,List Paragraph1,Riana Table Bullets 1,List Paragraph (numbered (a)),List_Paragraph,Multilevel para_II,MC Paragraphe Liste,References,HEAD 3,List Paragraph 1,Heading 61"/>
    <w:basedOn w:val="Normal"/>
    <w:link w:val="ListParagraphChar"/>
    <w:uiPriority w:val="34"/>
    <w:qFormat/>
    <w:rsid w:val="00656F2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80F0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0F0E"/>
    <w:rPr>
      <w:rFonts w:ascii="Segoe UI" w:hAnsi="Segoe UI" w:cs="Segoe UI"/>
      <w:color w:val="333333" w:themeColor="text1"/>
      <w:spacing w:val="-6"/>
      <w:sz w:val="18"/>
      <w:szCs w:val="18"/>
      <w:lang w:val="en-ZA"/>
    </w:rPr>
  </w:style>
  <w:style w:type="paragraph" w:customStyle="1" w:styleId="Headingunderlined">
    <w:name w:val="Heading underlined"/>
    <w:basedOn w:val="Heading2-NoNonToC"/>
    <w:next w:val="Normal"/>
    <w:qFormat/>
    <w:rsid w:val="00F34D33"/>
    <w:pPr>
      <w:pBdr>
        <w:bottom w:val="thickThinSmallGap" w:sz="24" w:space="1" w:color="616A2E"/>
      </w:pBdr>
    </w:pPr>
  </w:style>
  <w:style w:type="character" w:styleId="PlaceholderText">
    <w:name w:val="Placeholder Text"/>
    <w:basedOn w:val="DefaultParagraphFont"/>
    <w:uiPriority w:val="99"/>
    <w:semiHidden/>
    <w:rsid w:val="00A3661C"/>
    <w:rPr>
      <w:color w:val="808080"/>
    </w:rPr>
  </w:style>
  <w:style w:type="paragraph" w:customStyle="1" w:styleId="DefaultText">
    <w:name w:val="Default Text"/>
    <w:basedOn w:val="Normal"/>
    <w:link w:val="DefaultTextChar"/>
    <w:rsid w:val="00852EAD"/>
    <w:pPr>
      <w:spacing w:before="0" w:after="0" w:line="280" w:lineRule="atLeast"/>
      <w:jc w:val="left"/>
    </w:pPr>
    <w:rPr>
      <w:rFonts w:cs="Times New Roman"/>
      <w:color w:val="auto"/>
      <w:spacing w:val="0"/>
      <w:sz w:val="18"/>
      <w:szCs w:val="24"/>
      <w:lang w:val="nl-NL" w:eastAsia="nl-NL"/>
    </w:rPr>
  </w:style>
  <w:style w:type="character" w:customStyle="1" w:styleId="DefaultTextChar">
    <w:name w:val="Default Text Char"/>
    <w:basedOn w:val="DefaultParagraphFont"/>
    <w:link w:val="DefaultText"/>
    <w:rsid w:val="00852EAD"/>
    <w:rPr>
      <w:rFonts w:cs="Times New Roman"/>
      <w:sz w:val="18"/>
      <w:szCs w:val="24"/>
      <w:lang w:val="nl-NL" w:eastAsia="nl-NL"/>
    </w:rPr>
  </w:style>
  <w:style w:type="character" w:styleId="CommentReference">
    <w:name w:val="annotation reference"/>
    <w:basedOn w:val="DefaultParagraphFont"/>
    <w:semiHidden/>
    <w:unhideWhenUsed/>
    <w:rsid w:val="009472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7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7222"/>
    <w:rPr>
      <w:color w:val="333333" w:themeColor="text1"/>
      <w:spacing w:val="-6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7222"/>
    <w:rPr>
      <w:b/>
      <w:bCs/>
      <w:color w:val="333333" w:themeColor="text1"/>
      <w:spacing w:val="-6"/>
      <w:sz w:val="20"/>
      <w:szCs w:val="20"/>
      <w:lang w:val="en-ZA"/>
    </w:rPr>
  </w:style>
  <w:style w:type="character" w:styleId="Strong">
    <w:name w:val="Strong"/>
    <w:basedOn w:val="DefaultParagraphFont"/>
    <w:uiPriority w:val="22"/>
    <w:qFormat/>
    <w:locked/>
    <w:rsid w:val="00BB5AD0"/>
    <w:rPr>
      <w:b/>
      <w:bCs/>
    </w:rPr>
  </w:style>
  <w:style w:type="table" w:customStyle="1" w:styleId="TableGrid1">
    <w:name w:val="Table Grid1"/>
    <w:basedOn w:val="TableNormal"/>
    <w:next w:val="TableGrid"/>
    <w:rsid w:val="00AA0F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AA0F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269C8"/>
    <w:pPr>
      <w:spacing w:before="0" w:after="0" w:line="240" w:lineRule="auto"/>
      <w:jc w:val="left"/>
    </w:pPr>
    <w:rPr>
      <w:color w:val="333333" w:themeColor="text1"/>
      <w:spacing w:val="-6"/>
      <w:lang w:val="en-ZA"/>
    </w:rPr>
  </w:style>
  <w:style w:type="character" w:customStyle="1" w:styleId="ListParagraphChar">
    <w:name w:val="List Paragraph Char"/>
    <w:aliases w:val="Bullet Points Char,Liste Paragraf Char,heading 6 Char,List heading 3 Char,Recommendation Char,List Paragraph1 Char,Riana Table Bullets 1 Char,List Paragraph (numbered (a)) Char,List_Paragraph Char,Multilevel para_II Char,HEAD 3 Char"/>
    <w:basedOn w:val="DefaultParagraphFont"/>
    <w:link w:val="ListParagraph"/>
    <w:uiPriority w:val="34"/>
    <w:rsid w:val="00E90A59"/>
    <w:rPr>
      <w:color w:val="333333" w:themeColor="text1"/>
      <w:spacing w:val="-6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302BD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85787"/>
    <w:rPr>
      <w:rFonts w:ascii="Segoe UI" w:hAnsi="Segoe UI" w:cs="Segoe UI" w:hint="default"/>
      <w:sz w:val="18"/>
      <w:szCs w:val="18"/>
    </w:rPr>
  </w:style>
  <w:style w:type="table" w:customStyle="1" w:styleId="TableGrid22">
    <w:name w:val="Table Grid22"/>
    <w:basedOn w:val="TableNormal"/>
    <w:next w:val="TableGrid"/>
    <w:rsid w:val="00E224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rsid w:val="00866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rsid w:val="00C756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rsid w:val="00C756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0448F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en-ZA"/>
    </w:rPr>
  </w:style>
  <w:style w:type="paragraph" w:styleId="NormalWeb">
    <w:name w:val="Normal (Web)"/>
    <w:basedOn w:val="Normal"/>
    <w:uiPriority w:val="99"/>
    <w:unhideWhenUsed/>
    <w:rsid w:val="006B7DF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locked/>
    <w:rsid w:val="006B7DF8"/>
    <w:rPr>
      <w:i/>
      <w:iCs/>
    </w:rPr>
  </w:style>
  <w:style w:type="table" w:styleId="PlainTable3">
    <w:name w:val="Plain Table 3"/>
    <w:basedOn w:val="TableNormal"/>
    <w:uiPriority w:val="43"/>
    <w:rsid w:val="005F44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F441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07540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7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c.mlysko@gmail.com?subject=PoMSB%20Survey%20Response%20for%20Offshor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c.mlysko@gmail.com?subject=PoMSB%20Survey%20Response%20for%20Offshor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\Dropbox%20(DNA%20Economics)\DNA%20Templates\Reports\DNA%20Memo%20Report%20Template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D7353E6B7142C29CA702D26B97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90DC4-2605-4EB6-A185-B612D91E5D91}"/>
      </w:docPartPr>
      <w:docPartBody>
        <w:p w:rsidR="005850CB" w:rsidRDefault="003B1260" w:rsidP="003B1260">
          <w:pPr>
            <w:pStyle w:val="16D7353E6B7142C29CA702D26B978DCF1"/>
          </w:pPr>
          <w:r w:rsidRPr="001B30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3D2DF16898434FA5EFF599D0B5A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38B6-EA6D-4A77-8AEA-2D9E19FE8735}"/>
      </w:docPartPr>
      <w:docPartBody>
        <w:p w:rsidR="005850CB" w:rsidRDefault="003B1260" w:rsidP="003B1260">
          <w:pPr>
            <w:pStyle w:val="593D2DF16898434FA5EFF599D0B5A1EB1"/>
          </w:pPr>
          <w:r w:rsidRPr="005E5128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256CF2028CF4BE78892F049578C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AFC7-A907-4CF6-AAFF-5A7ABAAAF862}"/>
      </w:docPartPr>
      <w:docPartBody>
        <w:p w:rsidR="005850CB" w:rsidRDefault="003B1260" w:rsidP="003B1260">
          <w:pPr>
            <w:pStyle w:val="4256CF2028CF4BE78892F049578C65AF1"/>
          </w:pPr>
          <w:r w:rsidRPr="005E5128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EF4850DF7FE430496A602D8B3E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B020-969C-48E8-B9EC-A1060BA3C663}"/>
      </w:docPartPr>
      <w:docPartBody>
        <w:p w:rsidR="005850CB" w:rsidRDefault="003B1260" w:rsidP="003B1260">
          <w:pPr>
            <w:pStyle w:val="CEF4850DF7FE430496A602D8B3EF8BBC1"/>
          </w:pPr>
          <w:r w:rsidRPr="005E5128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B3EF-BE7E-4474-980B-44B10C8E26D9}"/>
      </w:docPartPr>
      <w:docPartBody>
        <w:p w:rsidR="005850CB" w:rsidRDefault="005850CB"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19B1EC09B4EFA83DA224EA4C8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1F78-997A-4E35-85FF-92F9B9D4B596}"/>
      </w:docPartPr>
      <w:docPartBody>
        <w:p w:rsidR="00C073AD" w:rsidRDefault="003B1260" w:rsidP="003B1260">
          <w:pPr>
            <w:pStyle w:val="28119B1EC09B4EFA83DA224EA4C88AAE2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A58FF626644F9A493714E9C582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280EA-B923-45AC-A643-26AF2BC7C4EF}"/>
      </w:docPartPr>
      <w:docPartBody>
        <w:p w:rsidR="00C073AD" w:rsidRDefault="003B1260" w:rsidP="003B1260">
          <w:pPr>
            <w:pStyle w:val="718A58FF626644F9A493714E9C58277D2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EB813B68449BC8D306A189F20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6546-502F-4937-91DF-5F30F8C5C30D}"/>
      </w:docPartPr>
      <w:docPartBody>
        <w:p w:rsidR="00C073AD" w:rsidRDefault="003B1260" w:rsidP="003B1260">
          <w:pPr>
            <w:pStyle w:val="D05EB813B68449BC8D306A189F200A852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7B631547C43F58EE04CC9BFF28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6EA-4BF2-4B42-9B10-A241426E45B1}"/>
      </w:docPartPr>
      <w:docPartBody>
        <w:p w:rsidR="00283536" w:rsidRDefault="003B1260" w:rsidP="003B1260">
          <w:pPr>
            <w:pStyle w:val="8D57B631547C43F58EE04CC9BFF281272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A2D8BA73E425E9D26AF570B41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320F6-49DC-43C7-9B47-CB7582F726A6}"/>
      </w:docPartPr>
      <w:docPartBody>
        <w:p w:rsidR="00283536" w:rsidRDefault="003B1260" w:rsidP="003B1260">
          <w:pPr>
            <w:pStyle w:val="FB8A2D8BA73E425E9D26AF570B4172142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52E98A137499C8DD5D21F74A7A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7E9B-0363-456E-9FC4-6D2ABF79E376}"/>
      </w:docPartPr>
      <w:docPartBody>
        <w:p w:rsidR="00A63F9C" w:rsidRDefault="003B1260" w:rsidP="003B1260">
          <w:pPr>
            <w:pStyle w:val="C4252E98A137499C8DD5D21F74A7A4742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B2857-0242-410F-88DB-FFE6655DBAC6}"/>
      </w:docPartPr>
      <w:docPartBody>
        <w:p w:rsidR="003B1260" w:rsidRDefault="003B1260">
          <w:r w:rsidRPr="000C408F">
            <w:rPr>
              <w:rStyle w:val="PlaceholderText"/>
            </w:rPr>
            <w:t>Choose an item.</w:t>
          </w:r>
        </w:p>
      </w:docPartBody>
    </w:docPart>
    <w:docPart>
      <w:docPartPr>
        <w:name w:val="67AAC1E4E05F4F22846E6ABC8A1D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F39B6-ABC2-4C79-9125-CA031669728E}"/>
      </w:docPartPr>
      <w:docPartBody>
        <w:p w:rsidR="003B1260" w:rsidRDefault="003B1260" w:rsidP="003B1260">
          <w:pPr>
            <w:pStyle w:val="67AAC1E4E05F4F22846E6ABC8A1D85CA"/>
          </w:pPr>
          <w:r w:rsidRPr="000C408F">
            <w:rPr>
              <w:rStyle w:val="PlaceholderText"/>
            </w:rPr>
            <w:t>Choose an item.</w:t>
          </w:r>
        </w:p>
      </w:docPartBody>
    </w:docPart>
    <w:docPart>
      <w:docPartPr>
        <w:name w:val="ABA708D9B22D486C958B80B2C743A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A7631-7473-4BF2-B9DC-37C4FA037131}"/>
      </w:docPartPr>
      <w:docPartBody>
        <w:p w:rsidR="003B1260" w:rsidRDefault="003B1260" w:rsidP="003B1260">
          <w:pPr>
            <w:pStyle w:val="ABA708D9B22D486C958B80B2C743A63B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E120A9E154FEE9BF89CA8EB9B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A7E49-7AE2-4099-881B-37A6BE64540D}"/>
      </w:docPartPr>
      <w:docPartBody>
        <w:p w:rsidR="003B1260" w:rsidRDefault="003B1260" w:rsidP="003B1260">
          <w:pPr>
            <w:pStyle w:val="C72E120A9E154FEE9BF89CA8EB9BDA50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F456BD69F4BFAA2D95B879AE11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9C6E6-AF5C-47D9-A59B-A79AF4A11682}"/>
      </w:docPartPr>
      <w:docPartBody>
        <w:p w:rsidR="003B1260" w:rsidRDefault="003B1260" w:rsidP="003B1260">
          <w:pPr>
            <w:pStyle w:val="6E0F456BD69F4BFAA2D95B879AE1164C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A586822BA4DB992A7EA2A05D0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E8EA-1C55-45CD-ACCB-CBAFADDD70D6}"/>
      </w:docPartPr>
      <w:docPartBody>
        <w:p w:rsidR="003B1260" w:rsidRDefault="003B1260" w:rsidP="003B1260">
          <w:pPr>
            <w:pStyle w:val="078A586822BA4DB992A7EA2A05D0A01E"/>
          </w:pPr>
          <w:r w:rsidRPr="000C408F">
            <w:rPr>
              <w:rStyle w:val="PlaceholderText"/>
            </w:rPr>
            <w:t>Choose an item.</w:t>
          </w:r>
        </w:p>
      </w:docPartBody>
    </w:docPart>
    <w:docPart>
      <w:docPartPr>
        <w:name w:val="51E8DC0467FD44D4B905209B6792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A030A-F746-41E0-973E-9E22C7114D75}"/>
      </w:docPartPr>
      <w:docPartBody>
        <w:p w:rsidR="003B1260" w:rsidRDefault="003B1260" w:rsidP="003B1260">
          <w:pPr>
            <w:pStyle w:val="51E8DC0467FD44D4B905209B67929683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6AB5936974C94B67C80E7C148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561D-9BB7-41D7-92B4-CCBE04F52F1A}"/>
      </w:docPartPr>
      <w:docPartBody>
        <w:p w:rsidR="003B1260" w:rsidRDefault="003B1260" w:rsidP="003B1260">
          <w:pPr>
            <w:pStyle w:val="AAC6AB5936974C94B67C80E7C14862F6"/>
          </w:pPr>
          <w:r w:rsidRPr="000C408F">
            <w:rPr>
              <w:rStyle w:val="PlaceholderText"/>
            </w:rPr>
            <w:t>Choose an item.</w:t>
          </w:r>
        </w:p>
      </w:docPartBody>
    </w:docPart>
    <w:docPart>
      <w:docPartPr>
        <w:name w:val="43839C99D3BA4C5B9E436CD970900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2874-B705-4836-9D80-9810DE22F979}"/>
      </w:docPartPr>
      <w:docPartBody>
        <w:p w:rsidR="003B1260" w:rsidRDefault="003B1260" w:rsidP="003B1260">
          <w:pPr>
            <w:pStyle w:val="43839C99D3BA4C5B9E436CD97090078D"/>
          </w:pPr>
          <w:r w:rsidRPr="000C408F">
            <w:rPr>
              <w:rStyle w:val="PlaceholderText"/>
            </w:rPr>
            <w:t>Choose an item.</w:t>
          </w:r>
        </w:p>
      </w:docPartBody>
    </w:docPart>
    <w:docPart>
      <w:docPartPr>
        <w:name w:val="3BABAAC2E0BC4A84A5C9FE18786B7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E8E07-4998-42E2-8862-C12FF4D56ED3}"/>
      </w:docPartPr>
      <w:docPartBody>
        <w:p w:rsidR="003B1260" w:rsidRDefault="003B1260" w:rsidP="003B1260">
          <w:pPr>
            <w:pStyle w:val="3BABAAC2E0BC4A84A5C9FE18786B7F3E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F0C06AD4F4B1B8248267B088F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BDC4-9527-4348-8B71-417E4EE961BD}"/>
      </w:docPartPr>
      <w:docPartBody>
        <w:p w:rsidR="003B1260" w:rsidRDefault="003B1260" w:rsidP="003B1260">
          <w:pPr>
            <w:pStyle w:val="5AFF0C06AD4F4B1B8248267B088F5728"/>
          </w:pPr>
          <w:r w:rsidRPr="000C408F">
            <w:rPr>
              <w:rStyle w:val="PlaceholderText"/>
            </w:rPr>
            <w:t>Choose an item.</w:t>
          </w:r>
        </w:p>
      </w:docPartBody>
    </w:docPart>
    <w:docPart>
      <w:docPartPr>
        <w:name w:val="316383F720134D9A8A0A35BA667E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A789-8DDA-4019-A206-A89158B86D03}"/>
      </w:docPartPr>
      <w:docPartBody>
        <w:p w:rsidR="003B1260" w:rsidRDefault="003B1260" w:rsidP="003B1260">
          <w:pPr>
            <w:pStyle w:val="316383F720134D9A8A0A35BA667E94A0"/>
          </w:pPr>
          <w:r w:rsidRPr="000C40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BC"/>
    <w:rsid w:val="000134D0"/>
    <w:rsid w:val="00061D58"/>
    <w:rsid w:val="000F634E"/>
    <w:rsid w:val="00214F54"/>
    <w:rsid w:val="00283536"/>
    <w:rsid w:val="00380005"/>
    <w:rsid w:val="003B1260"/>
    <w:rsid w:val="00443F38"/>
    <w:rsid w:val="00461EB5"/>
    <w:rsid w:val="004F2ED0"/>
    <w:rsid w:val="005850CB"/>
    <w:rsid w:val="00976B53"/>
    <w:rsid w:val="00991EDB"/>
    <w:rsid w:val="00A34950"/>
    <w:rsid w:val="00A63F9C"/>
    <w:rsid w:val="00AE5257"/>
    <w:rsid w:val="00B15FA5"/>
    <w:rsid w:val="00B72558"/>
    <w:rsid w:val="00C073AD"/>
    <w:rsid w:val="00C250D8"/>
    <w:rsid w:val="00C55F87"/>
    <w:rsid w:val="00C7105B"/>
    <w:rsid w:val="00D13307"/>
    <w:rsid w:val="00D96C9A"/>
    <w:rsid w:val="00F24DBC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260"/>
    <w:rPr>
      <w:color w:val="808080"/>
    </w:rPr>
  </w:style>
  <w:style w:type="paragraph" w:customStyle="1" w:styleId="133D75B2019E4DA09FB7D44B866BE093">
    <w:name w:val="133D75B2019E4DA09FB7D44B866BE093"/>
    <w:rsid w:val="005850CB"/>
  </w:style>
  <w:style w:type="paragraph" w:customStyle="1" w:styleId="6F1E07896BC043619DB82B7846FA0644">
    <w:name w:val="6F1E07896BC043619DB82B7846FA0644"/>
    <w:rsid w:val="00C250D8"/>
  </w:style>
  <w:style w:type="paragraph" w:customStyle="1" w:styleId="8D57B631547C43F58EE04CC9BFF28127">
    <w:name w:val="8D57B631547C43F58EE04CC9BFF28127"/>
    <w:rsid w:val="00C250D8"/>
  </w:style>
  <w:style w:type="paragraph" w:customStyle="1" w:styleId="FB8A2D8BA73E425E9D26AF570B417214">
    <w:name w:val="FB8A2D8BA73E425E9D26AF570B417214"/>
    <w:rsid w:val="00C250D8"/>
  </w:style>
  <w:style w:type="paragraph" w:customStyle="1" w:styleId="16D7353E6B7142C29CA702D26B978DCF2">
    <w:name w:val="16D7353E6B7142C29CA702D26B978DCF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593D2DF16898434FA5EFF599D0B5A1EB2">
    <w:name w:val="593D2DF16898434FA5EFF599D0B5A1EB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4256CF2028CF4BE78892F049578C65AF2">
    <w:name w:val="4256CF2028CF4BE78892F049578C65AF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CEF4850DF7FE430496A602D8B3EF8BBC2">
    <w:name w:val="CEF4850DF7FE430496A602D8B3EF8BBC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117882CD681B4FF384DA4CCA7545168C">
    <w:name w:val="117882CD681B4FF384DA4CCA7545168C"/>
    <w:rsid w:val="00C250D8"/>
  </w:style>
  <w:style w:type="paragraph" w:customStyle="1" w:styleId="28119B1EC09B4EFA83DA224EA4C88AAE">
    <w:name w:val="28119B1EC09B4EFA83DA224EA4C88AAE"/>
    <w:rsid w:val="00C073AD"/>
  </w:style>
  <w:style w:type="paragraph" w:customStyle="1" w:styleId="718A58FF626644F9A493714E9C58277D">
    <w:name w:val="718A58FF626644F9A493714E9C58277D"/>
    <w:rsid w:val="00C073AD"/>
  </w:style>
  <w:style w:type="paragraph" w:customStyle="1" w:styleId="EE23A4262FBA499EA545BE3FC78982B1">
    <w:name w:val="EE23A4262FBA499EA545BE3FC78982B1"/>
    <w:rsid w:val="00FC6C63"/>
  </w:style>
  <w:style w:type="paragraph" w:customStyle="1" w:styleId="C8A7CB4178C846CDA5A21CAC90AD5CEB">
    <w:name w:val="C8A7CB4178C846CDA5A21CAC90AD5CEB"/>
    <w:rsid w:val="00FC6C63"/>
  </w:style>
  <w:style w:type="paragraph" w:customStyle="1" w:styleId="FE8E5F43A8374B509A1E514A576F94D9">
    <w:name w:val="FE8E5F43A8374B509A1E514A576F94D9"/>
    <w:rsid w:val="00FC6C63"/>
  </w:style>
  <w:style w:type="paragraph" w:customStyle="1" w:styleId="4244815BFDDB47EE86ACC98CE53A54F9">
    <w:name w:val="4244815BFDDB47EE86ACC98CE53A54F9"/>
    <w:rsid w:val="00FC6C63"/>
  </w:style>
  <w:style w:type="paragraph" w:customStyle="1" w:styleId="60FD6A54FEAF491480F2448F429B8111">
    <w:name w:val="60FD6A54FEAF491480F2448F429B8111"/>
    <w:rsid w:val="00FC6C63"/>
  </w:style>
  <w:style w:type="paragraph" w:customStyle="1" w:styleId="DC5FADD334C24A548EF621963AA71ED4">
    <w:name w:val="DC5FADD334C24A548EF621963AA71ED4"/>
    <w:rsid w:val="00C250D8"/>
  </w:style>
  <w:style w:type="paragraph" w:customStyle="1" w:styleId="773F97C684E54353BCF2CB274AA02BD9">
    <w:name w:val="773F97C684E54353BCF2CB274AA02BD9"/>
    <w:rsid w:val="00C250D8"/>
  </w:style>
  <w:style w:type="paragraph" w:customStyle="1" w:styleId="0D59C058180F47FD99A772B2F5D88820">
    <w:name w:val="0D59C058180F47FD99A772B2F5D88820"/>
    <w:rsid w:val="00C250D8"/>
  </w:style>
  <w:style w:type="paragraph" w:customStyle="1" w:styleId="81B4E5A0770A4C1D8D7ADA95A40E71BD">
    <w:name w:val="81B4E5A0770A4C1D8D7ADA95A40E71BD"/>
    <w:rsid w:val="00FC6C63"/>
  </w:style>
  <w:style w:type="paragraph" w:customStyle="1" w:styleId="D05EB813B68449BC8D306A189F200A85">
    <w:name w:val="D05EB813B68449BC8D306A189F200A85"/>
    <w:rsid w:val="00C073AD"/>
  </w:style>
  <w:style w:type="paragraph" w:customStyle="1" w:styleId="A34B99A969A44B7789201B17525337AD">
    <w:name w:val="A34B99A969A44B7789201B17525337AD"/>
    <w:rsid w:val="00C250D8"/>
  </w:style>
  <w:style w:type="paragraph" w:customStyle="1" w:styleId="C4252E98A137499C8DD5D21F74A7A474">
    <w:name w:val="C4252E98A137499C8DD5D21F74A7A474"/>
    <w:rsid w:val="00A63F9C"/>
  </w:style>
  <w:style w:type="paragraph" w:customStyle="1" w:styleId="E8EAC1CEBAE5416DA10A83D8B1845FF7">
    <w:name w:val="E8EAC1CEBAE5416DA10A83D8B1845FF7"/>
    <w:rsid w:val="00C073AD"/>
  </w:style>
  <w:style w:type="paragraph" w:customStyle="1" w:styleId="8471FE56B9794A86B6D8099ABCA9310F">
    <w:name w:val="8471FE56B9794A86B6D8099ABCA9310F"/>
    <w:rsid w:val="000F634E"/>
  </w:style>
  <w:style w:type="paragraph" w:customStyle="1" w:styleId="2FB5263BA58A4EF0863F645E48EB3195">
    <w:name w:val="2FB5263BA58A4EF0863F645E48EB3195"/>
  </w:style>
  <w:style w:type="paragraph" w:customStyle="1" w:styleId="CD5CFC1C24064880A1BEB8F12D0D4AEF">
    <w:name w:val="CD5CFC1C24064880A1BEB8F12D0D4AEF"/>
  </w:style>
  <w:style w:type="paragraph" w:customStyle="1" w:styleId="16D7353E6B7142C29CA702D26B978DCF">
    <w:name w:val="16D7353E6B7142C29CA702D26B978DCF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593D2DF16898434FA5EFF599D0B5A1EB">
    <w:name w:val="593D2DF16898434FA5EFF599D0B5A1EB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4256CF2028CF4BE78892F049578C65AF">
    <w:name w:val="4256CF2028CF4BE78892F049578C65AF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CEF4850DF7FE430496A602D8B3EF8BBC">
    <w:name w:val="CEF4850DF7FE430496A602D8B3EF8BBC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EE23A4262FBA499EA545BE3FC78982B11">
    <w:name w:val="EE23A4262FBA499EA545BE3FC78982B1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6F1E07896BC043619DB82B7846FA06441">
    <w:name w:val="6F1E07896BC043619DB82B7846FA0644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8D57B631547C43F58EE04CC9BFF281271">
    <w:name w:val="8D57B631547C43F58EE04CC9BFF28127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FB8A2D8BA73E425E9D26AF570B4172141">
    <w:name w:val="FB8A2D8BA73E425E9D26AF570B417214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117882CD681B4FF384DA4CCA7545168C1">
    <w:name w:val="117882CD681B4FF384DA4CCA7545168C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DF741168550B41DA91FB9A5885A3D09D">
    <w:name w:val="DF741168550B41DA91FB9A5885A3D09D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C4252E98A137499C8DD5D21F74A7A4741">
    <w:name w:val="C4252E98A137499C8DD5D21F74A7A474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D62C2E9E91D148638C8422580E2CEBDC">
    <w:name w:val="D62C2E9E91D148638C8422580E2CEBDC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133D75B2019E4DA09FB7D44B866BE0931">
    <w:name w:val="133D75B2019E4DA09FB7D44B866BE093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DC5FADD334C24A548EF621963AA71ED41">
    <w:name w:val="DC5FADD334C24A548EF621963AA71ED4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2EDCFD776AEA49B9B1A7A137B4890CEF">
    <w:name w:val="2EDCFD776AEA49B9B1A7A137B4890CEF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14927C8F8ACC4709AC0FB01BBA38B001">
    <w:name w:val="14927C8F8ACC4709AC0FB01BBA38B00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12058C0F1BA34920816DD33FB346F8A8">
    <w:name w:val="12058C0F1BA34920816DD33FB346F8A8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19F304A699984FC4896097DB52DAFE5F">
    <w:name w:val="19F304A699984FC4896097DB52DAFE5F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45B6F94615D245CB8752B395706710B6">
    <w:name w:val="45B6F94615D245CB8752B395706710B6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6A0261666CE04E0EA894A58B3CEEA4AA">
    <w:name w:val="6A0261666CE04E0EA894A58B3CEEA4AA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523F682AB4F841C8B865B9DCDCEBC24A">
    <w:name w:val="523F682AB4F841C8B865B9DCDCEBC24A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61FE4CDFF7244EBBA9A930684BE2B141">
    <w:name w:val="61FE4CDFF7244EBBA9A930684BE2B14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C8A7CB4178C846CDA5A21CAC90AD5CEB1">
    <w:name w:val="C8A7CB4178C846CDA5A21CAC90AD5CEB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2436AB0F8DF244FA99E6C385F9503DF3">
    <w:name w:val="2436AB0F8DF244FA99E6C385F9503DF3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FE8E5F43A8374B509A1E514A576F94D91">
    <w:name w:val="FE8E5F43A8374B509A1E514A576F94D9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4244815BFDDB47EE86ACC98CE53A54F91">
    <w:name w:val="4244815BFDDB47EE86ACC98CE53A54F9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2FB5263BA58A4EF0863F645E48EB31951">
    <w:name w:val="2FB5263BA58A4EF0863F645E48EB3195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CD5CFC1C24064880A1BEB8F12D0D4AEF1">
    <w:name w:val="CD5CFC1C24064880A1BEB8F12D0D4AEF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60FD6A54FEAF491480F2448F429B81111">
    <w:name w:val="60FD6A54FEAF491480F2448F429B8111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81B4E5A0770A4C1D8D7ADA95A40E71BD1">
    <w:name w:val="81B4E5A0770A4C1D8D7ADA95A40E71BD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0D59C058180F47FD99A772B2F5D888201">
    <w:name w:val="0D59C058180F47FD99A772B2F5D88820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A34B99A969A44B7789201B17525337AD1">
    <w:name w:val="A34B99A969A44B7789201B17525337AD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E8EAC1CEBAE5416DA10A83D8B1845FF71">
    <w:name w:val="E8EAC1CEBAE5416DA10A83D8B1845FF7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773F97C684E54353BCF2CB274AA02BD91">
    <w:name w:val="773F97C684E54353BCF2CB274AA02BD9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F4FC4085352B4C3DBA43795060A088B6">
    <w:name w:val="F4FC4085352B4C3DBA43795060A088B6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95CFD67AD42342D89BF5519BF19A4DDA">
    <w:name w:val="95CFD67AD42342D89BF5519BF19A4DDA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28119B1EC09B4EFA83DA224EA4C88AAE1">
    <w:name w:val="28119B1EC09B4EFA83DA224EA4C88AAE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718A58FF626644F9A493714E9C58277D1">
    <w:name w:val="718A58FF626644F9A493714E9C58277D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D05EB813B68449BC8D306A189F200A851">
    <w:name w:val="D05EB813B68449BC8D306A189F200A85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16D7353E6B7142C29CA702D26B978DCF1">
    <w:name w:val="16D7353E6B7142C29CA702D26B978DCF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593D2DF16898434FA5EFF599D0B5A1EB1">
    <w:name w:val="593D2DF16898434FA5EFF599D0B5A1EB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4256CF2028CF4BE78892F049578C65AF1">
    <w:name w:val="4256CF2028CF4BE78892F049578C65AF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CEF4850DF7FE430496A602D8B3EF8BBC1">
    <w:name w:val="CEF4850DF7FE430496A602D8B3EF8BBC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67AAC1E4E05F4F22846E6ABC8A1D85CA">
    <w:name w:val="67AAC1E4E05F4F22846E6ABC8A1D85CA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EE23A4262FBA499EA545BE3FC78982B12">
    <w:name w:val="EE23A4262FBA499EA545BE3FC78982B1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6F1E07896BC043619DB82B7846FA06442">
    <w:name w:val="6F1E07896BC043619DB82B7846FA0644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8D57B631547C43F58EE04CC9BFF281272">
    <w:name w:val="8D57B631547C43F58EE04CC9BFF28127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FB8A2D8BA73E425E9D26AF570B4172142">
    <w:name w:val="FB8A2D8BA73E425E9D26AF570B417214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117882CD681B4FF384DA4CCA7545168C2">
    <w:name w:val="117882CD681B4FF384DA4CCA7545168C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DF741168550B41DA91FB9A5885A3D09D1">
    <w:name w:val="DF741168550B41DA91FB9A5885A3D09D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C4252E98A137499C8DD5D21F74A7A4742">
    <w:name w:val="C4252E98A137499C8DD5D21F74A7A474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D62C2E9E91D148638C8422580E2CEBDC1">
    <w:name w:val="D62C2E9E91D148638C8422580E2CEBDC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133D75B2019E4DA09FB7D44B866BE0932">
    <w:name w:val="133D75B2019E4DA09FB7D44B866BE093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DC5FADD334C24A548EF621963AA71ED42">
    <w:name w:val="DC5FADD334C24A548EF621963AA71ED4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2EDCFD776AEA49B9B1A7A137B4890CEF1">
    <w:name w:val="2EDCFD776AEA49B9B1A7A137B4890CEF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14927C8F8ACC4709AC0FB01BBA38B0011">
    <w:name w:val="14927C8F8ACC4709AC0FB01BBA38B001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12058C0F1BA34920816DD33FB346F8A81">
    <w:name w:val="12058C0F1BA34920816DD33FB346F8A8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19F304A699984FC4896097DB52DAFE5F1">
    <w:name w:val="19F304A699984FC4896097DB52DAFE5F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45B6F94615D245CB8752B395706710B61">
    <w:name w:val="45B6F94615D245CB8752B395706710B6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6A0261666CE04E0EA894A58B3CEEA4AA1">
    <w:name w:val="6A0261666CE04E0EA894A58B3CEEA4AA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523F682AB4F841C8B865B9DCDCEBC24A1">
    <w:name w:val="523F682AB4F841C8B865B9DCDCEBC24A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61FE4CDFF7244EBBA9A930684BE2B1411">
    <w:name w:val="61FE4CDFF7244EBBA9A930684BE2B141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C8A7CB4178C846CDA5A21CAC90AD5CEB2">
    <w:name w:val="C8A7CB4178C846CDA5A21CAC90AD5CEB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2436AB0F8DF244FA99E6C385F9503DF31">
    <w:name w:val="2436AB0F8DF244FA99E6C385F9503DF3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FE8E5F43A8374B509A1E514A576F94D92">
    <w:name w:val="FE8E5F43A8374B509A1E514A576F94D9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4244815BFDDB47EE86ACC98CE53A54F92">
    <w:name w:val="4244815BFDDB47EE86ACC98CE53A54F9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2FB5263BA58A4EF0863F645E48EB31952">
    <w:name w:val="2FB5263BA58A4EF0863F645E48EB3195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CD5CFC1C24064880A1BEB8F12D0D4AEF2">
    <w:name w:val="CD5CFC1C24064880A1BEB8F12D0D4AEF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60FD6A54FEAF491480F2448F429B81112">
    <w:name w:val="60FD6A54FEAF491480F2448F429B8111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81B4E5A0770A4C1D8D7ADA95A40E71BD2">
    <w:name w:val="81B4E5A0770A4C1D8D7ADA95A40E71BD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0D59C058180F47FD99A772B2F5D888202">
    <w:name w:val="0D59C058180F47FD99A772B2F5D88820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A34B99A969A44B7789201B17525337AD2">
    <w:name w:val="A34B99A969A44B7789201B17525337AD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E8EAC1CEBAE5416DA10A83D8B1845FF72">
    <w:name w:val="E8EAC1CEBAE5416DA10A83D8B1845FF7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773F97C684E54353BCF2CB274AA02BD92">
    <w:name w:val="773F97C684E54353BCF2CB274AA02BD9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F4FC4085352B4C3DBA43795060A088B61">
    <w:name w:val="F4FC4085352B4C3DBA43795060A088B6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95CFD67AD42342D89BF5519BF19A4DDA1">
    <w:name w:val="95CFD67AD42342D89BF5519BF19A4DDA1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28119B1EC09B4EFA83DA224EA4C88AAE2">
    <w:name w:val="28119B1EC09B4EFA83DA224EA4C88AAE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718A58FF626644F9A493714E9C58277D2">
    <w:name w:val="718A58FF626644F9A493714E9C58277D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D05EB813B68449BC8D306A189F200A852">
    <w:name w:val="D05EB813B68449BC8D306A189F200A852"/>
    <w:rsid w:val="003B1260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ABA708D9B22D486C958B80B2C743A63B">
    <w:name w:val="ABA708D9B22D486C958B80B2C743A63B"/>
    <w:rsid w:val="003B1260"/>
  </w:style>
  <w:style w:type="paragraph" w:customStyle="1" w:styleId="C72E120A9E154FEE9BF89CA8EB9BDA50">
    <w:name w:val="C72E120A9E154FEE9BF89CA8EB9BDA50"/>
    <w:rsid w:val="003B1260"/>
  </w:style>
  <w:style w:type="paragraph" w:customStyle="1" w:styleId="6E0F456BD69F4BFAA2D95B879AE1164C">
    <w:name w:val="6E0F456BD69F4BFAA2D95B879AE1164C"/>
    <w:rsid w:val="003B1260"/>
  </w:style>
  <w:style w:type="paragraph" w:customStyle="1" w:styleId="078A586822BA4DB992A7EA2A05D0A01E">
    <w:name w:val="078A586822BA4DB992A7EA2A05D0A01E"/>
    <w:rsid w:val="003B1260"/>
  </w:style>
  <w:style w:type="paragraph" w:customStyle="1" w:styleId="51E8DC0467FD44D4B905209B67929683">
    <w:name w:val="51E8DC0467FD44D4B905209B67929683"/>
    <w:rsid w:val="003B1260"/>
  </w:style>
  <w:style w:type="paragraph" w:customStyle="1" w:styleId="AAC6AB5936974C94B67C80E7C14862F6">
    <w:name w:val="AAC6AB5936974C94B67C80E7C14862F6"/>
    <w:rsid w:val="003B1260"/>
  </w:style>
  <w:style w:type="paragraph" w:customStyle="1" w:styleId="43839C99D3BA4C5B9E436CD97090078D">
    <w:name w:val="43839C99D3BA4C5B9E436CD97090078D"/>
    <w:rsid w:val="003B1260"/>
  </w:style>
  <w:style w:type="paragraph" w:customStyle="1" w:styleId="3BABAAC2E0BC4A84A5C9FE18786B7F3E">
    <w:name w:val="3BABAAC2E0BC4A84A5C9FE18786B7F3E"/>
    <w:rsid w:val="003B1260"/>
  </w:style>
  <w:style w:type="paragraph" w:customStyle="1" w:styleId="2A0CB43A14CA4E4A92A602C60B8F2DBB">
    <w:name w:val="2A0CB43A14CA4E4A92A602C60B8F2DBB"/>
    <w:rsid w:val="003B1260"/>
  </w:style>
  <w:style w:type="paragraph" w:customStyle="1" w:styleId="6E67E876C76444F7AD45E80B42D9CD64">
    <w:name w:val="6E67E876C76444F7AD45E80B42D9CD64"/>
    <w:rsid w:val="003B1260"/>
  </w:style>
  <w:style w:type="paragraph" w:customStyle="1" w:styleId="5AFF0C06AD4F4B1B8248267B088F5728">
    <w:name w:val="5AFF0C06AD4F4B1B8248267B088F5728"/>
    <w:rsid w:val="003B1260"/>
  </w:style>
  <w:style w:type="paragraph" w:customStyle="1" w:styleId="316383F720134D9A8A0A35BA667E94A0">
    <w:name w:val="316383F720134D9A8A0A35BA667E94A0"/>
    <w:rsid w:val="003B1260"/>
  </w:style>
  <w:style w:type="paragraph" w:customStyle="1" w:styleId="3A22D35FA0E9449880EFD47783C66173">
    <w:name w:val="3A22D35FA0E9449880EFD47783C66173"/>
    <w:rsid w:val="003B1260"/>
  </w:style>
  <w:style w:type="paragraph" w:customStyle="1" w:styleId="378013251F51483AB3BE36919962867F">
    <w:name w:val="378013251F51483AB3BE36919962867F"/>
    <w:rsid w:val="003B1260"/>
  </w:style>
  <w:style w:type="paragraph" w:customStyle="1" w:styleId="4980F9C881074DDA9E68E8CC6358F9AA">
    <w:name w:val="4980F9C881074DDA9E68E8CC6358F9AA"/>
    <w:rsid w:val="003B1260"/>
  </w:style>
  <w:style w:type="paragraph" w:customStyle="1" w:styleId="70B2715B15DC4B629C908278FE68B525">
    <w:name w:val="70B2715B15DC4B629C908278FE68B525"/>
    <w:rsid w:val="003B1260"/>
  </w:style>
  <w:style w:type="paragraph" w:customStyle="1" w:styleId="9AC00AFB196B4913BB4091BC82EDEDC5">
    <w:name w:val="9AC00AFB196B4913BB4091BC82EDEDC5"/>
    <w:rsid w:val="003B1260"/>
  </w:style>
  <w:style w:type="paragraph" w:customStyle="1" w:styleId="CD1C6FEB8062480584A98251364D48B7">
    <w:name w:val="CD1C6FEB8062480584A98251364D48B7"/>
    <w:rsid w:val="003B1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NA Template 1">
      <a:dk1>
        <a:srgbClr val="333333"/>
      </a:dk1>
      <a:lt1>
        <a:sysClr val="window" lastClr="FFFFFF"/>
      </a:lt1>
      <a:dk2>
        <a:srgbClr val="484E22"/>
      </a:dk2>
      <a:lt2>
        <a:srgbClr val="EEECE1"/>
      </a:lt2>
      <a:accent1>
        <a:srgbClr val="E7BE00"/>
      </a:accent1>
      <a:accent2>
        <a:srgbClr val="DA7A20"/>
      </a:accent2>
      <a:accent3>
        <a:srgbClr val="00503A"/>
      </a:accent3>
      <a:accent4>
        <a:srgbClr val="B03E1A"/>
      </a:accent4>
      <a:accent5>
        <a:srgbClr val="616A2E"/>
      </a:accent5>
      <a:accent6>
        <a:srgbClr val="C0C0C0"/>
      </a:accent6>
      <a:hlink>
        <a:srgbClr val="C0C0C0"/>
      </a:hlink>
      <a:folHlink>
        <a:srgbClr val="B6C17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ecfa9-ea99-45f6-a32c-63153a45b567">
      <Terms xmlns="http://schemas.microsoft.com/office/infopath/2007/PartnerControls"/>
    </lcf76f155ced4ddcb4097134ff3c332f>
    <TaxCatchAll xmlns="c2470f13-f111-4fa0-85c7-28b6287afb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FDE947E512D4FB6733CDE5C38C06C" ma:contentTypeVersion="12" ma:contentTypeDescription="Create a new document." ma:contentTypeScope="" ma:versionID="f5133676de4dc9babe69e4552652f23e">
  <xsd:schema xmlns:xsd="http://www.w3.org/2001/XMLSchema" xmlns:xs="http://www.w3.org/2001/XMLSchema" xmlns:p="http://schemas.microsoft.com/office/2006/metadata/properties" xmlns:ns2="b89ecfa9-ea99-45f6-a32c-63153a45b567" xmlns:ns3="c2470f13-f111-4fa0-85c7-28b6287afb8b" targetNamespace="http://schemas.microsoft.com/office/2006/metadata/properties" ma:root="true" ma:fieldsID="1603621f73a195acc5a0f57c395345d1" ns2:_="" ns3:_="">
    <xsd:import namespace="b89ecfa9-ea99-45f6-a32c-63153a45b567"/>
    <xsd:import namespace="c2470f13-f111-4fa0-85c7-28b6287af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ecfa9-ea99-45f6-a32c-63153a45b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16586a-c438-4b56-9211-d6ee13267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70f13-f111-4fa0-85c7-28b6287afb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409bcd-e375-4778-a871-a31c07978a68}" ma:internalName="TaxCatchAll" ma:showField="CatchAllData" ma:web="c2470f13-f111-4fa0-85c7-28b6287af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798F-4BF7-41F5-B18F-8DD3D11D9FEA}">
  <ds:schemaRefs>
    <ds:schemaRef ds:uri="http://schemas.microsoft.com/office/2006/metadata/properties"/>
    <ds:schemaRef ds:uri="http://schemas.microsoft.com/office/infopath/2007/PartnerControls"/>
    <ds:schemaRef ds:uri="b89ecfa9-ea99-45f6-a32c-63153a45b567"/>
    <ds:schemaRef ds:uri="c2470f13-f111-4fa0-85c7-28b6287afb8b"/>
  </ds:schemaRefs>
</ds:datastoreItem>
</file>

<file path=customXml/itemProps2.xml><?xml version="1.0" encoding="utf-8"?>
<ds:datastoreItem xmlns:ds="http://schemas.openxmlformats.org/officeDocument/2006/customXml" ds:itemID="{C27BAF6A-90BC-4447-AE66-085DF8307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FCC38-3A45-4F1D-B520-7D6B8AB4B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ecfa9-ea99-45f6-a32c-63153a45b567"/>
    <ds:schemaRef ds:uri="c2470f13-f111-4fa0-85c7-28b6287af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D3B8E-5354-4138-B017-6540135A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DNA Memo Report Template_V2.dotx</Template>
  <TotalTime>1</TotalTime>
  <Pages>7</Pages>
  <Words>1420</Words>
  <Characters>8095</Characters>
  <Application>Microsoft Office Word</Application>
  <DocSecurity>0</DocSecurity>
  <Lines>67</Lines>
  <Paragraphs>18</Paragraphs>
  <ScaleCrop>false</ScaleCrop>
  <Company>DNA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Meena Lysko</cp:lastModifiedBy>
  <cp:revision>2</cp:revision>
  <cp:lastPrinted>2025-06-17T08:06:00Z</cp:lastPrinted>
  <dcterms:created xsi:type="dcterms:W3CDTF">2025-08-21T23:51:00Z</dcterms:created>
  <dcterms:modified xsi:type="dcterms:W3CDTF">2025-08-21T23:51:00Z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0x01010009BFDE947E512D4FB6733CDE5C38C06C</vt:lpwstr>
  </property>
  <property fmtid="{D5CDD505-2E9C-101B-9397-08002B2CF9AE}" pid="3" name="Order">
    <vt:r8>12400</vt:r8>
  </property>
  <property fmtid="{D5CDD505-2E9C-101B-9397-08002B2CF9AE}" pid="4" name="MediaServiceImageTags">
    <vt:lpwstr/>
  </property>
</Properties>
</file>